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01CA1E" w14:textId="77777777" w:rsidR="00A42831" w:rsidRPr="00D70D04" w:rsidRDefault="00A42831">
      <w:pPr>
        <w:spacing w:after="0" w:line="240" w:lineRule="auto"/>
        <w:jc w:val="center"/>
        <w:rPr>
          <w:rStyle w:val="ab"/>
        </w:rPr>
      </w:pPr>
    </w:p>
    <w:p w14:paraId="1FB3A6F5" w14:textId="77777777" w:rsidR="00A42831" w:rsidRDefault="00A42831">
      <w:pPr>
        <w:spacing w:after="0" w:line="240" w:lineRule="auto"/>
        <w:jc w:val="center"/>
        <w:rPr>
          <w:b/>
          <w:color w:val="000000"/>
          <w:sz w:val="28"/>
          <w:szCs w:val="28"/>
          <w:lang w:val="kk-KZ"/>
        </w:rPr>
      </w:pPr>
    </w:p>
    <w:p w14:paraId="4A18D879" w14:textId="77777777" w:rsidR="00A42831" w:rsidRDefault="00A42831">
      <w:pPr>
        <w:spacing w:after="0" w:line="240" w:lineRule="auto"/>
        <w:jc w:val="center"/>
        <w:rPr>
          <w:b/>
          <w:color w:val="000000"/>
          <w:sz w:val="28"/>
          <w:szCs w:val="28"/>
          <w:lang w:val="kk-KZ"/>
        </w:rPr>
      </w:pPr>
    </w:p>
    <w:p w14:paraId="36358122" w14:textId="77777777" w:rsidR="00A42831" w:rsidRDefault="00A42831">
      <w:pPr>
        <w:spacing w:after="0" w:line="240" w:lineRule="auto"/>
        <w:jc w:val="center"/>
        <w:rPr>
          <w:b/>
          <w:color w:val="000000"/>
          <w:sz w:val="28"/>
          <w:szCs w:val="28"/>
          <w:lang w:val="kk-KZ"/>
        </w:rPr>
      </w:pPr>
    </w:p>
    <w:p w14:paraId="3DA7D3C3" w14:textId="77777777" w:rsidR="00A42831" w:rsidRDefault="00A42831">
      <w:pPr>
        <w:spacing w:after="0" w:line="240" w:lineRule="auto"/>
        <w:jc w:val="center"/>
        <w:rPr>
          <w:b/>
          <w:color w:val="000000"/>
          <w:sz w:val="28"/>
          <w:szCs w:val="28"/>
          <w:lang w:val="kk-KZ"/>
        </w:rPr>
      </w:pPr>
    </w:p>
    <w:p w14:paraId="6A73B495" w14:textId="77777777" w:rsidR="00A42831" w:rsidRDefault="00A42831">
      <w:pPr>
        <w:spacing w:after="0" w:line="240" w:lineRule="auto"/>
        <w:jc w:val="center"/>
        <w:rPr>
          <w:b/>
          <w:color w:val="000000"/>
          <w:sz w:val="28"/>
          <w:szCs w:val="28"/>
          <w:lang w:val="kk-KZ"/>
        </w:rPr>
      </w:pPr>
    </w:p>
    <w:p w14:paraId="73E3A2AD" w14:textId="77777777" w:rsidR="00A42831" w:rsidRDefault="00A42831">
      <w:pPr>
        <w:spacing w:after="0" w:line="240" w:lineRule="auto"/>
        <w:jc w:val="center"/>
        <w:rPr>
          <w:b/>
          <w:color w:val="000000"/>
          <w:sz w:val="28"/>
          <w:szCs w:val="28"/>
          <w:lang w:val="kk-KZ"/>
        </w:rPr>
      </w:pPr>
    </w:p>
    <w:p w14:paraId="7EE4ABEC" w14:textId="77777777" w:rsidR="00A42831" w:rsidRDefault="00A42831">
      <w:pPr>
        <w:spacing w:after="0" w:line="240" w:lineRule="auto"/>
        <w:jc w:val="center"/>
        <w:rPr>
          <w:b/>
          <w:color w:val="000000"/>
          <w:sz w:val="28"/>
          <w:szCs w:val="28"/>
          <w:lang w:val="kk-KZ"/>
        </w:rPr>
      </w:pPr>
    </w:p>
    <w:p w14:paraId="25A47E4A" w14:textId="09F7D93D" w:rsidR="00A42831" w:rsidRDefault="004C1D00">
      <w:pPr>
        <w:spacing w:after="0" w:line="240" w:lineRule="auto"/>
        <w:jc w:val="center"/>
        <w:rPr>
          <w:sz w:val="28"/>
          <w:szCs w:val="28"/>
          <w:lang w:val="kk-KZ"/>
        </w:rPr>
      </w:pPr>
      <w:bookmarkStart w:id="0" w:name="z3"/>
      <w:r>
        <w:rPr>
          <w:b/>
          <w:color w:val="000000"/>
          <w:sz w:val="28"/>
          <w:szCs w:val="28"/>
          <w:lang w:val="kk-KZ"/>
        </w:rPr>
        <w:t>«</w:t>
      </w:r>
      <w:r w:rsidR="0045548E" w:rsidRPr="00B04834">
        <w:rPr>
          <w:b/>
          <w:color w:val="000000"/>
          <w:sz w:val="28"/>
          <w:szCs w:val="28"/>
          <w:lang w:val="kk-KZ"/>
        </w:rPr>
        <w:t>Қазақстан Республикасында шағын және орта кәсіпкерлікті дамытудың 2030 жылға дейінгі тұжырымдамасын бекіту туралы</w:t>
      </w:r>
      <w:r>
        <w:rPr>
          <w:b/>
          <w:color w:val="000000"/>
          <w:sz w:val="28"/>
          <w:szCs w:val="28"/>
          <w:lang w:val="kk-KZ"/>
        </w:rPr>
        <w:t>»</w:t>
      </w:r>
      <w:r w:rsidR="0045548E" w:rsidRPr="00B04834">
        <w:rPr>
          <w:b/>
          <w:color w:val="000000"/>
          <w:sz w:val="28"/>
          <w:szCs w:val="28"/>
          <w:lang w:val="kk-KZ"/>
        </w:rPr>
        <w:t xml:space="preserve"> Қазақстан Республикасы Үкіметінің 2022 жылғы 27 сәуірдегі № 250 қаулысына өзгеріс</w:t>
      </w:r>
      <w:r w:rsidR="00EA51D9">
        <w:rPr>
          <w:b/>
          <w:color w:val="000000"/>
          <w:sz w:val="28"/>
          <w:szCs w:val="28"/>
          <w:lang w:val="kk-KZ"/>
        </w:rPr>
        <w:t xml:space="preserve"> пен толықтыру</w:t>
      </w:r>
      <w:r w:rsidR="0045548E" w:rsidRPr="00B04834">
        <w:rPr>
          <w:b/>
          <w:color w:val="000000"/>
          <w:sz w:val="28"/>
          <w:szCs w:val="28"/>
          <w:lang w:val="kk-KZ"/>
        </w:rPr>
        <w:t xml:space="preserve"> енгізу туралы</w:t>
      </w:r>
    </w:p>
    <w:p w14:paraId="328D929C" w14:textId="12552A85" w:rsidR="00A42831" w:rsidRDefault="00A42831">
      <w:pPr>
        <w:spacing w:after="0" w:line="240" w:lineRule="auto"/>
        <w:jc w:val="both"/>
        <w:rPr>
          <w:color w:val="000000"/>
          <w:sz w:val="28"/>
          <w:szCs w:val="28"/>
          <w:lang w:val="kk-KZ"/>
        </w:rPr>
      </w:pPr>
    </w:p>
    <w:p w14:paraId="684CFA0B" w14:textId="77777777" w:rsidR="004D6568" w:rsidRDefault="004D6568">
      <w:pPr>
        <w:spacing w:after="0" w:line="240" w:lineRule="auto"/>
        <w:jc w:val="both"/>
        <w:rPr>
          <w:color w:val="000000"/>
          <w:sz w:val="28"/>
          <w:szCs w:val="28"/>
          <w:lang w:val="kk-KZ"/>
        </w:rPr>
      </w:pPr>
    </w:p>
    <w:p w14:paraId="7C3E2736" w14:textId="77777777" w:rsidR="00A42831" w:rsidRDefault="0045548E">
      <w:pPr>
        <w:spacing w:after="0" w:line="240" w:lineRule="auto"/>
        <w:ind w:firstLine="426"/>
        <w:jc w:val="both"/>
        <w:rPr>
          <w:color w:val="000000"/>
          <w:sz w:val="28"/>
          <w:szCs w:val="28"/>
          <w:lang w:val="kk-KZ"/>
        </w:rPr>
      </w:pPr>
      <w:r w:rsidRPr="00B04834">
        <w:rPr>
          <w:color w:val="000000"/>
          <w:sz w:val="28"/>
          <w:szCs w:val="28"/>
          <w:lang w:val="kk-KZ"/>
        </w:rPr>
        <w:t xml:space="preserve">     Қазақстан Республикасының Үкіметі </w:t>
      </w:r>
      <w:r w:rsidRPr="00B04834">
        <w:rPr>
          <w:b/>
          <w:color w:val="000000"/>
          <w:sz w:val="28"/>
          <w:szCs w:val="28"/>
          <w:lang w:val="kk-KZ"/>
        </w:rPr>
        <w:t>ҚАУЛЫ ЕТЕДІ</w:t>
      </w:r>
      <w:r w:rsidRPr="00B04834">
        <w:rPr>
          <w:color w:val="000000"/>
          <w:sz w:val="28"/>
          <w:szCs w:val="28"/>
          <w:lang w:val="kk-KZ"/>
        </w:rPr>
        <w:t>:</w:t>
      </w:r>
      <w:bookmarkStart w:id="1" w:name="z4"/>
      <w:bookmarkEnd w:id="0"/>
    </w:p>
    <w:p w14:paraId="777339D3" w14:textId="2C0EE528" w:rsidR="00A42831" w:rsidRDefault="0045548E">
      <w:pPr>
        <w:spacing w:after="0" w:line="240" w:lineRule="auto"/>
        <w:ind w:firstLine="851"/>
        <w:jc w:val="both"/>
        <w:rPr>
          <w:color w:val="000000"/>
          <w:sz w:val="28"/>
          <w:szCs w:val="28"/>
          <w:lang w:val="kk-KZ"/>
        </w:rPr>
      </w:pPr>
      <w:r w:rsidRPr="00B04834">
        <w:rPr>
          <w:color w:val="000000"/>
          <w:sz w:val="28"/>
          <w:szCs w:val="28"/>
          <w:lang w:val="kk-KZ"/>
        </w:rPr>
        <w:t xml:space="preserve">1. «Қазақстан Республикасында шағын және орта кәсіпкерлікті дамытудың 2030 жылға дейінгі тұжырымдамасын бекіту туралы» Қазақстан Республикасы Үкіметінің 2022 жылғы 27 сәуірдегі № 250 қаулысына мынадай өзгеріс </w:t>
      </w:r>
      <w:r w:rsidR="00E53EE9">
        <w:rPr>
          <w:color w:val="000000"/>
          <w:sz w:val="28"/>
          <w:szCs w:val="28"/>
          <w:lang w:val="kk-KZ"/>
        </w:rPr>
        <w:t>пен</w:t>
      </w:r>
      <w:r w:rsidR="00D70D04">
        <w:rPr>
          <w:color w:val="000000"/>
          <w:sz w:val="28"/>
          <w:szCs w:val="28"/>
          <w:lang w:val="kk-KZ"/>
        </w:rPr>
        <w:t xml:space="preserve"> толықт</w:t>
      </w:r>
      <w:r w:rsidR="00557178">
        <w:rPr>
          <w:color w:val="000000"/>
          <w:sz w:val="28"/>
          <w:szCs w:val="28"/>
          <w:lang w:val="kk-KZ"/>
        </w:rPr>
        <w:t>ы</w:t>
      </w:r>
      <w:r w:rsidR="00D70D04">
        <w:rPr>
          <w:color w:val="000000"/>
          <w:sz w:val="28"/>
          <w:szCs w:val="28"/>
          <w:lang w:val="kk-KZ"/>
        </w:rPr>
        <w:t xml:space="preserve">ру </w:t>
      </w:r>
      <w:r w:rsidRPr="00B04834">
        <w:rPr>
          <w:color w:val="000000"/>
          <w:sz w:val="28"/>
          <w:szCs w:val="28"/>
          <w:lang w:val="kk-KZ"/>
        </w:rPr>
        <w:t>енгізілсін:</w:t>
      </w:r>
    </w:p>
    <w:p w14:paraId="053B4B23" w14:textId="2B2B9CB3" w:rsidR="00A42831" w:rsidRDefault="0045548E">
      <w:pPr>
        <w:spacing w:after="0" w:line="240" w:lineRule="auto"/>
        <w:ind w:firstLine="426"/>
        <w:jc w:val="both"/>
        <w:rPr>
          <w:color w:val="000000"/>
          <w:sz w:val="28"/>
          <w:szCs w:val="28"/>
          <w:lang w:val="kk-KZ"/>
        </w:rPr>
      </w:pPr>
      <w:bookmarkStart w:id="2" w:name="z5"/>
      <w:bookmarkEnd w:id="1"/>
      <w:r w:rsidRPr="00B04834">
        <w:rPr>
          <w:color w:val="000000"/>
          <w:sz w:val="28"/>
          <w:szCs w:val="28"/>
          <w:lang w:val="kk-KZ"/>
        </w:rPr>
        <w:t>    </w:t>
      </w:r>
      <w:r w:rsidR="00557178">
        <w:rPr>
          <w:color w:val="000000"/>
          <w:sz w:val="28"/>
          <w:szCs w:val="28"/>
          <w:lang w:val="kk-KZ"/>
        </w:rPr>
        <w:t>Көрсетілген</w:t>
      </w:r>
      <w:r w:rsidR="00D70D04">
        <w:rPr>
          <w:color w:val="000000"/>
          <w:sz w:val="28"/>
          <w:szCs w:val="28"/>
          <w:lang w:val="kk-KZ"/>
        </w:rPr>
        <w:t xml:space="preserve">  қаулымен бекітілген</w:t>
      </w:r>
      <w:r w:rsidRPr="00B04834">
        <w:rPr>
          <w:color w:val="000000"/>
          <w:sz w:val="28"/>
          <w:szCs w:val="28"/>
          <w:lang w:val="kk-KZ"/>
        </w:rPr>
        <w:t> </w:t>
      </w:r>
      <w:bookmarkEnd w:id="2"/>
      <w:r w:rsidRPr="00B04834">
        <w:rPr>
          <w:color w:val="000000"/>
          <w:sz w:val="28"/>
          <w:szCs w:val="28"/>
          <w:lang w:val="kk-KZ"/>
        </w:rPr>
        <w:t>Қазақстан Республикасында шағын және орта кәсіпкерлікті дамытудың 2030 жылға дейінгі тұжырымдамасына:</w:t>
      </w:r>
    </w:p>
    <w:p w14:paraId="599F01FD" w14:textId="0EAF6EE3" w:rsidR="00D70D04" w:rsidRDefault="002E04C5">
      <w:pPr>
        <w:spacing w:after="0" w:line="240" w:lineRule="auto"/>
        <w:ind w:firstLine="426"/>
        <w:jc w:val="both"/>
        <w:rPr>
          <w:color w:val="000000"/>
          <w:sz w:val="28"/>
          <w:szCs w:val="28"/>
          <w:lang w:val="kk-KZ"/>
        </w:rPr>
      </w:pPr>
      <w:r>
        <w:rPr>
          <w:color w:val="000000"/>
          <w:sz w:val="28"/>
          <w:szCs w:val="28"/>
          <w:lang w:val="kk-KZ"/>
        </w:rPr>
        <w:t xml:space="preserve">     </w:t>
      </w:r>
      <w:r w:rsidR="00D70D04">
        <w:rPr>
          <w:color w:val="000000"/>
          <w:sz w:val="28"/>
          <w:szCs w:val="28"/>
          <w:lang w:val="kk-KZ"/>
        </w:rPr>
        <w:t xml:space="preserve"> </w:t>
      </w:r>
      <w:r w:rsidR="00D70D04" w:rsidRPr="00D70D04">
        <w:rPr>
          <w:color w:val="000000"/>
          <w:sz w:val="28"/>
          <w:szCs w:val="28"/>
          <w:lang w:val="kk-KZ"/>
        </w:rPr>
        <w:t xml:space="preserve"> </w:t>
      </w:r>
      <w:r w:rsidR="00D70D04">
        <w:rPr>
          <w:color w:val="000000"/>
          <w:sz w:val="28"/>
          <w:szCs w:val="28"/>
          <w:lang w:val="kk-KZ"/>
        </w:rPr>
        <w:t>«</w:t>
      </w:r>
      <w:r w:rsidR="00D70D04" w:rsidRPr="00D70D04">
        <w:rPr>
          <w:color w:val="000000"/>
          <w:sz w:val="28"/>
          <w:szCs w:val="28"/>
          <w:lang w:val="kk-KZ"/>
        </w:rPr>
        <w:t>Шағын және орта кәсіпкерлікті дамытудың негізгі қағидаттары мен тәсілдері</w:t>
      </w:r>
      <w:r w:rsidR="00D70D04">
        <w:rPr>
          <w:color w:val="000000"/>
          <w:sz w:val="28"/>
          <w:szCs w:val="28"/>
          <w:lang w:val="kk-KZ"/>
        </w:rPr>
        <w:t>»</w:t>
      </w:r>
      <w:r w:rsidR="00E53EE9">
        <w:rPr>
          <w:color w:val="000000"/>
          <w:sz w:val="28"/>
          <w:szCs w:val="28"/>
          <w:lang w:val="kk-KZ"/>
        </w:rPr>
        <w:t xml:space="preserve"> деген </w:t>
      </w:r>
      <w:r w:rsidR="00E53EE9" w:rsidRPr="00D70D04">
        <w:rPr>
          <w:color w:val="000000"/>
          <w:sz w:val="28"/>
          <w:szCs w:val="28"/>
          <w:lang w:val="kk-KZ"/>
        </w:rPr>
        <w:t>5-бөлім</w:t>
      </w:r>
      <w:r w:rsidR="00E53EE9">
        <w:rPr>
          <w:color w:val="000000"/>
          <w:sz w:val="28"/>
          <w:szCs w:val="28"/>
          <w:lang w:val="kk-KZ"/>
        </w:rPr>
        <w:t>де</w:t>
      </w:r>
      <w:r w:rsidR="00D70D04">
        <w:rPr>
          <w:color w:val="000000"/>
          <w:sz w:val="28"/>
          <w:szCs w:val="28"/>
          <w:lang w:val="kk-KZ"/>
        </w:rPr>
        <w:t>:</w:t>
      </w:r>
    </w:p>
    <w:p w14:paraId="77053525" w14:textId="599BB4E7" w:rsidR="00D70D04" w:rsidRDefault="002E04C5">
      <w:pPr>
        <w:spacing w:after="0" w:line="240" w:lineRule="auto"/>
        <w:ind w:firstLine="426"/>
        <w:jc w:val="both"/>
        <w:rPr>
          <w:color w:val="000000"/>
          <w:sz w:val="28"/>
          <w:szCs w:val="28"/>
          <w:lang w:val="kk-KZ"/>
        </w:rPr>
      </w:pPr>
      <w:r>
        <w:rPr>
          <w:color w:val="000000"/>
          <w:sz w:val="28"/>
          <w:szCs w:val="28"/>
          <w:lang w:val="kk-KZ"/>
        </w:rPr>
        <w:t xml:space="preserve">     </w:t>
      </w:r>
      <w:r w:rsidR="00D70D04">
        <w:rPr>
          <w:color w:val="000000"/>
          <w:sz w:val="28"/>
          <w:szCs w:val="28"/>
          <w:lang w:val="kk-KZ"/>
        </w:rPr>
        <w:t>«</w:t>
      </w:r>
      <w:r w:rsidR="00D70D04" w:rsidRPr="00D70D04">
        <w:rPr>
          <w:color w:val="000000"/>
          <w:sz w:val="28"/>
          <w:szCs w:val="28"/>
          <w:lang w:val="kk-KZ"/>
        </w:rPr>
        <w:t>Шағын және орта кәсіпкерлікті дамыту тәсілдері</w:t>
      </w:r>
      <w:r w:rsidR="00D70D04">
        <w:rPr>
          <w:color w:val="000000"/>
          <w:sz w:val="28"/>
          <w:szCs w:val="28"/>
          <w:lang w:val="kk-KZ"/>
        </w:rPr>
        <w:t>»</w:t>
      </w:r>
      <w:r w:rsidR="00E53EE9">
        <w:rPr>
          <w:color w:val="000000"/>
          <w:sz w:val="28"/>
          <w:szCs w:val="28"/>
          <w:lang w:val="kk-KZ"/>
        </w:rPr>
        <w:t xml:space="preserve"> деген </w:t>
      </w:r>
      <w:r w:rsidR="00E53EE9">
        <w:rPr>
          <w:color w:val="000000"/>
          <w:sz w:val="28"/>
          <w:szCs w:val="28"/>
          <w:lang w:val="kk-KZ"/>
        </w:rPr>
        <w:br/>
        <w:t>2-тарауда</w:t>
      </w:r>
      <w:r w:rsidR="00D70D04">
        <w:rPr>
          <w:color w:val="000000"/>
          <w:sz w:val="28"/>
          <w:szCs w:val="28"/>
          <w:lang w:val="kk-KZ"/>
        </w:rPr>
        <w:t>:</w:t>
      </w:r>
    </w:p>
    <w:p w14:paraId="42FAD500" w14:textId="4577F41C" w:rsidR="00D70D04" w:rsidRDefault="002E04C5" w:rsidP="002E04C5">
      <w:pPr>
        <w:spacing w:after="0" w:line="240" w:lineRule="auto"/>
        <w:jc w:val="both"/>
        <w:rPr>
          <w:color w:val="000000"/>
          <w:sz w:val="28"/>
          <w:szCs w:val="28"/>
          <w:lang w:val="kk-KZ"/>
        </w:rPr>
      </w:pPr>
      <w:r>
        <w:rPr>
          <w:color w:val="000000"/>
          <w:sz w:val="28"/>
          <w:szCs w:val="28"/>
          <w:lang w:val="kk-KZ"/>
        </w:rPr>
        <w:t xml:space="preserve">           </w:t>
      </w:r>
      <w:bookmarkStart w:id="3" w:name="_Hlk209536035"/>
      <w:r w:rsidR="00D70D04">
        <w:rPr>
          <w:color w:val="000000"/>
          <w:sz w:val="28"/>
          <w:szCs w:val="28"/>
          <w:lang w:val="kk-KZ"/>
        </w:rPr>
        <w:t>«</w:t>
      </w:r>
      <w:r w:rsidRPr="002E04C5">
        <w:rPr>
          <w:color w:val="000000"/>
          <w:sz w:val="28"/>
          <w:szCs w:val="28"/>
          <w:lang w:val="kk-KZ"/>
        </w:rPr>
        <w:t>Кәсіпкерлік белсенділікті қамтамасыз ететін институционалдық орта құру</w:t>
      </w:r>
      <w:bookmarkEnd w:id="3"/>
      <w:r w:rsidR="00D70D04">
        <w:rPr>
          <w:color w:val="000000"/>
          <w:sz w:val="28"/>
          <w:szCs w:val="28"/>
          <w:lang w:val="kk-KZ"/>
        </w:rPr>
        <w:t>»</w:t>
      </w:r>
      <w:r>
        <w:rPr>
          <w:color w:val="000000"/>
          <w:sz w:val="28"/>
          <w:szCs w:val="28"/>
          <w:lang w:val="kk-KZ"/>
        </w:rPr>
        <w:t xml:space="preserve"> </w:t>
      </w:r>
      <w:r w:rsidR="00E53EE9">
        <w:rPr>
          <w:color w:val="000000"/>
          <w:sz w:val="28"/>
          <w:szCs w:val="28"/>
          <w:lang w:val="kk-KZ"/>
        </w:rPr>
        <w:t xml:space="preserve">деген </w:t>
      </w:r>
      <w:r w:rsidR="00E53EE9" w:rsidRPr="002E04C5">
        <w:rPr>
          <w:color w:val="000000"/>
          <w:sz w:val="28"/>
          <w:szCs w:val="28"/>
          <w:lang w:val="kk-KZ"/>
        </w:rPr>
        <w:t xml:space="preserve">2-міндет </w:t>
      </w:r>
      <w:r w:rsidRPr="002E04C5">
        <w:rPr>
          <w:color w:val="000000"/>
          <w:sz w:val="28"/>
          <w:szCs w:val="28"/>
          <w:lang w:val="kk-KZ"/>
        </w:rPr>
        <w:t>мынадай редакцияда жазылсын:</w:t>
      </w:r>
    </w:p>
    <w:p w14:paraId="60AB9BD3" w14:textId="77777777" w:rsidR="0097599B" w:rsidRDefault="002E04C5">
      <w:pPr>
        <w:spacing w:after="0" w:line="240" w:lineRule="auto"/>
        <w:ind w:firstLine="851"/>
        <w:jc w:val="both"/>
        <w:rPr>
          <w:color w:val="000000"/>
          <w:sz w:val="28"/>
          <w:szCs w:val="28"/>
          <w:lang w:val="kk-KZ"/>
        </w:rPr>
      </w:pPr>
      <w:r w:rsidRPr="00123977">
        <w:rPr>
          <w:color w:val="000000"/>
          <w:sz w:val="28"/>
          <w:szCs w:val="28"/>
          <w:lang w:val="kk-KZ"/>
        </w:rPr>
        <w:t>«</w:t>
      </w:r>
      <w:r w:rsidR="00123977" w:rsidRPr="00123977">
        <w:rPr>
          <w:color w:val="000000"/>
          <w:sz w:val="28"/>
          <w:szCs w:val="28"/>
          <w:lang w:val="kk-KZ"/>
        </w:rPr>
        <w:t>2-міндет «Кәсіпкерлік белсенділікті қамтамасыз ететін институционалдық орта құру</w:t>
      </w:r>
      <w:r w:rsidR="00170D4D">
        <w:rPr>
          <w:color w:val="000000"/>
          <w:sz w:val="28"/>
          <w:szCs w:val="28"/>
          <w:lang w:val="kk-KZ"/>
        </w:rPr>
        <w:t>.</w:t>
      </w:r>
      <w:r w:rsidR="0045548E" w:rsidRPr="00B04834">
        <w:rPr>
          <w:color w:val="000000"/>
          <w:sz w:val="28"/>
          <w:szCs w:val="28"/>
          <w:lang w:val="kk-KZ"/>
        </w:rPr>
        <w:t xml:space="preserve">   </w:t>
      </w:r>
    </w:p>
    <w:p w14:paraId="1CCF7EAC" w14:textId="77777777" w:rsidR="0097599B" w:rsidRDefault="0045548E" w:rsidP="0097599B">
      <w:pPr>
        <w:spacing w:after="0" w:line="240" w:lineRule="auto"/>
        <w:ind w:firstLine="720"/>
        <w:jc w:val="both"/>
        <w:rPr>
          <w:color w:val="000000"/>
          <w:sz w:val="28"/>
          <w:szCs w:val="28"/>
          <w:lang w:val="kk-KZ"/>
        </w:rPr>
      </w:pPr>
      <w:r w:rsidRPr="00B04834">
        <w:rPr>
          <w:color w:val="000000"/>
          <w:sz w:val="28"/>
          <w:szCs w:val="28"/>
          <w:lang w:val="kk-KZ"/>
        </w:rPr>
        <w:t xml:space="preserve"> </w:t>
      </w:r>
      <w:r w:rsidR="0097599B" w:rsidRPr="0097599B">
        <w:rPr>
          <w:color w:val="000000"/>
          <w:sz w:val="28"/>
          <w:szCs w:val="28"/>
          <w:lang w:val="kk-KZ"/>
        </w:rPr>
        <w:t>Осы мәселені шешу үшін пирамиданың екінші деңгейі кәсіпкерлік белсенділікті арттыруды қамтамасыз ететін институционалдық жағдайларды жақсартуға байланысты реформаларды қамтиды</w:t>
      </w:r>
      <w:r w:rsidR="0097599B">
        <w:rPr>
          <w:color w:val="000000"/>
          <w:sz w:val="28"/>
          <w:szCs w:val="28"/>
          <w:lang w:val="kk-KZ"/>
        </w:rPr>
        <w:t>.</w:t>
      </w:r>
    </w:p>
    <w:p w14:paraId="20F49DBE" w14:textId="5E861B11" w:rsidR="0097599B" w:rsidRPr="0097599B" w:rsidRDefault="0097599B" w:rsidP="0097599B">
      <w:pPr>
        <w:spacing w:after="0" w:line="240" w:lineRule="auto"/>
        <w:ind w:firstLine="720"/>
        <w:jc w:val="both"/>
        <w:rPr>
          <w:color w:val="000000"/>
          <w:sz w:val="28"/>
          <w:szCs w:val="28"/>
          <w:lang w:val="kk-KZ"/>
        </w:rPr>
      </w:pPr>
      <w:r w:rsidRPr="0097599B">
        <w:rPr>
          <w:color w:val="000000"/>
          <w:sz w:val="28"/>
          <w:szCs w:val="28"/>
          <w:lang w:val="kk-KZ"/>
        </w:rPr>
        <w:t xml:space="preserve"> Мемлекет бағаны бұрмалаумен, түйінді қуаттарға қол жеткізумен және кәсіпкерлік субъектілерінің теңдігін қамтамасыз етумен байланысты реттеушілік кедергілерді азайту және кейіннен жою арқылы бәсекелестікті дамытуды қамтамасыз етуге тиіс.</w:t>
      </w:r>
    </w:p>
    <w:p w14:paraId="3338C2C8" w14:textId="47A732A5" w:rsidR="0097599B" w:rsidRPr="0097599B" w:rsidRDefault="0097599B" w:rsidP="0097599B">
      <w:pPr>
        <w:spacing w:after="0" w:line="240" w:lineRule="auto"/>
        <w:ind w:firstLine="720"/>
        <w:jc w:val="both"/>
        <w:rPr>
          <w:color w:val="000000"/>
          <w:sz w:val="28"/>
          <w:szCs w:val="28"/>
          <w:lang w:val="kk-KZ"/>
        </w:rPr>
      </w:pPr>
      <w:r w:rsidRPr="0097599B">
        <w:rPr>
          <w:color w:val="000000"/>
          <w:sz w:val="28"/>
          <w:szCs w:val="28"/>
          <w:lang w:val="kk-KZ"/>
        </w:rPr>
        <w:t>Баға белгілеуге араласу тұрғысынан алғанда мемлекет екі проекцияда – тікелей араласу (бағаларды тікелей реттеу) және жанама (субсидиялар мен гранттар арқылы) әрекет етуге тиіс.</w:t>
      </w:r>
    </w:p>
    <w:p w14:paraId="302BE6C0" w14:textId="76AD5E2F" w:rsidR="0097599B" w:rsidRPr="0097599B" w:rsidRDefault="0097599B" w:rsidP="0097599B">
      <w:pPr>
        <w:spacing w:after="0" w:line="240" w:lineRule="auto"/>
        <w:ind w:firstLine="720"/>
        <w:jc w:val="both"/>
        <w:rPr>
          <w:color w:val="000000"/>
          <w:sz w:val="28"/>
          <w:szCs w:val="28"/>
          <w:lang w:val="kk-KZ"/>
        </w:rPr>
      </w:pPr>
      <w:r w:rsidRPr="0097599B">
        <w:rPr>
          <w:color w:val="000000"/>
          <w:sz w:val="28"/>
          <w:szCs w:val="28"/>
          <w:lang w:val="kk-KZ"/>
        </w:rPr>
        <w:t xml:space="preserve"> Монополияға қарсы реттеу, тегін медициналық көмектің кепілдендірілген көлемі шеңберінде және міндетті әлеуметтік медициналық сақтандыру жүйесінде сатып алынатын медициналық көрсетілетін қызметтерге арналған тарифтерді және дәрілік заттар мен медициналық бұйымдардың бағаларын </w:t>
      </w:r>
      <w:r w:rsidRPr="0097599B">
        <w:rPr>
          <w:color w:val="000000"/>
          <w:sz w:val="28"/>
          <w:szCs w:val="28"/>
          <w:lang w:val="kk-KZ"/>
        </w:rPr>
        <w:lastRenderedPageBreak/>
        <w:t>реттеу аясына түсетін субъектілерді қоспағанда, бағалар мен тарифтерді қалыптастыру еркіндігін тікелей немесе жанама қозғайтын барлық заңнамалық және реттеуші актілер қайта реттелуге тиіс.</w:t>
      </w:r>
    </w:p>
    <w:p w14:paraId="7C7AE784" w14:textId="2298F8DF" w:rsidR="0097599B" w:rsidRPr="0097599B" w:rsidRDefault="0097599B" w:rsidP="0097599B">
      <w:pPr>
        <w:spacing w:after="0" w:line="240" w:lineRule="auto"/>
        <w:ind w:firstLine="720"/>
        <w:jc w:val="both"/>
        <w:rPr>
          <w:color w:val="000000"/>
          <w:sz w:val="28"/>
          <w:szCs w:val="28"/>
          <w:lang w:val="kk-KZ"/>
        </w:rPr>
      </w:pPr>
      <w:r w:rsidRPr="0097599B">
        <w:rPr>
          <w:color w:val="000000"/>
          <w:sz w:val="28"/>
          <w:szCs w:val="28"/>
          <w:lang w:val="kk-KZ"/>
        </w:rPr>
        <w:t>Мемлекет әлеуметтік маңызы бар азық-түлік тауарларының, фармацевтикалық тауарлар мен медициналық бұйымдардың шектеулі санын тікелей реттеу құқығын төтенше жағдайлар болған кезде ғана қолдану мерзімі шектеулі жеке заңнамалық акт қабылдау арқылы өзіне қалдыра алады. Сенімді баға индикаторлары бар нарықтық баға белгілеудің ақпараттық жүйесі негізінде монополияға қарсы тәуекелдерді басқару жүйесі құрылуға тиіс.</w:t>
      </w:r>
    </w:p>
    <w:p w14:paraId="23BECDD6" w14:textId="14E3234E" w:rsidR="0097599B" w:rsidRPr="0097599B" w:rsidRDefault="0097599B" w:rsidP="0097599B">
      <w:pPr>
        <w:spacing w:after="0" w:line="240" w:lineRule="auto"/>
        <w:ind w:firstLine="720"/>
        <w:jc w:val="both"/>
        <w:rPr>
          <w:color w:val="000000"/>
          <w:sz w:val="28"/>
          <w:szCs w:val="28"/>
          <w:lang w:val="kk-KZ"/>
        </w:rPr>
      </w:pPr>
      <w:r w:rsidRPr="0097599B">
        <w:rPr>
          <w:color w:val="000000"/>
          <w:sz w:val="28"/>
          <w:szCs w:val="28"/>
          <w:lang w:val="kk-KZ"/>
        </w:rPr>
        <w:t xml:space="preserve"> Жанама реттеу бөлігінде жекелеген салалардағы жекелеген кәсіпорындарды мемлекеттік қолдаудан мемлекеттік қолдау дизайнын түзету шеңберінде салаларға байланыстырмай, кәсіпорындардың қызметіне қойылатын қатаң өлшемшарттар арқылы кәсіпкерлікті ынталандыруға көшу қамтамасыз етілуге тиіс. Айталық, жекелеген өнім өндірісін тікелей субсидиялауды алып тастау қажет.</w:t>
      </w:r>
    </w:p>
    <w:p w14:paraId="054527E7" w14:textId="4667619C" w:rsidR="0097599B" w:rsidRPr="0097599B" w:rsidRDefault="0097599B" w:rsidP="0097599B">
      <w:pPr>
        <w:spacing w:after="0" w:line="240" w:lineRule="auto"/>
        <w:ind w:firstLine="720"/>
        <w:jc w:val="both"/>
        <w:rPr>
          <w:color w:val="000000"/>
          <w:sz w:val="28"/>
          <w:szCs w:val="28"/>
          <w:lang w:val="kk-KZ"/>
        </w:rPr>
      </w:pPr>
      <w:r w:rsidRPr="0097599B">
        <w:rPr>
          <w:color w:val="000000"/>
          <w:sz w:val="28"/>
          <w:szCs w:val="28"/>
          <w:lang w:val="kk-KZ"/>
        </w:rPr>
        <w:t>Коммуналдық көрсетілетін қызметтер, әсіресе электр энергиясы нарығында кросс-субсидиялау тетігі жойылуға тиіс. Бұл тұтынушылардың әртүрлі топтары үшін тең тарифтерді белгілеуге және халық үшін тарифтер жанама субсидияланатын бизнес шығасыларын азайтуға мүмкіндік береді.</w:t>
      </w:r>
    </w:p>
    <w:p w14:paraId="49AB7469" w14:textId="4E14393A" w:rsidR="0097599B" w:rsidRPr="0097599B" w:rsidRDefault="0097599B" w:rsidP="0097599B">
      <w:pPr>
        <w:spacing w:after="0" w:line="240" w:lineRule="auto"/>
        <w:ind w:firstLine="720"/>
        <w:jc w:val="both"/>
        <w:rPr>
          <w:color w:val="000000"/>
          <w:sz w:val="28"/>
          <w:szCs w:val="28"/>
          <w:lang w:val="kk-KZ"/>
        </w:rPr>
      </w:pPr>
      <w:r w:rsidRPr="0097599B">
        <w:rPr>
          <w:color w:val="000000"/>
          <w:sz w:val="28"/>
          <w:szCs w:val="28"/>
          <w:lang w:val="kk-KZ"/>
        </w:rPr>
        <w:t>Бағаны тікелей және жанама бұрмалауды жою нарықтық өзгерістердегі кенеттен болатын әлеуметтік салдарды жою үшін атаулы әлеуметтік көмек жүйесін тиісті түзетумен сүйемелденетін болады.</w:t>
      </w:r>
    </w:p>
    <w:p w14:paraId="28E10225" w14:textId="0CA65745" w:rsidR="0097599B" w:rsidRPr="0097599B" w:rsidRDefault="0097599B" w:rsidP="0097599B">
      <w:pPr>
        <w:spacing w:after="0" w:line="240" w:lineRule="auto"/>
        <w:ind w:firstLine="720"/>
        <w:jc w:val="both"/>
        <w:rPr>
          <w:color w:val="000000"/>
          <w:sz w:val="28"/>
          <w:szCs w:val="28"/>
          <w:lang w:val="kk-KZ"/>
        </w:rPr>
      </w:pPr>
      <w:r w:rsidRPr="0097599B">
        <w:rPr>
          <w:color w:val="000000"/>
          <w:sz w:val="28"/>
          <w:szCs w:val="28"/>
          <w:lang w:val="kk-KZ"/>
        </w:rPr>
        <w:t xml:space="preserve">Мемлекеттік монополиялардың шектеулі санын қоспағанда, нарықтың жекелеген қатысушыларына әділетсіз артықшылықтар жасайтын барлық заңнамалық және реттеуші актілердің күшін жоюды жүзеге асыру қажет. Бірыңғай операторлар институты таратылуға тиіс. Мемлекеттің жұмыс істеуі үшін сындарлы болып табылатын барлық функциялар қолданыстағы заңнамаға сәйкес жұмыс істеп тұрған немесе жаңадан құрылған мемлекеттік монополияларға берілуге тиіс. Сондай-ақ мемлекеттік қолдауды қысқарта отырып және </w:t>
      </w:r>
      <w:r>
        <w:rPr>
          <w:color w:val="000000"/>
          <w:sz w:val="28"/>
          <w:szCs w:val="28"/>
          <w:lang w:val="kk-KZ"/>
        </w:rPr>
        <w:t>«</w:t>
      </w:r>
      <w:r w:rsidRPr="0097599B">
        <w:rPr>
          <w:color w:val="000000"/>
          <w:sz w:val="28"/>
          <w:szCs w:val="28"/>
          <w:lang w:val="kk-KZ"/>
        </w:rPr>
        <w:t>жасанды монополияларды бұзу</w:t>
      </w:r>
      <w:r>
        <w:rPr>
          <w:color w:val="000000"/>
          <w:sz w:val="28"/>
          <w:szCs w:val="28"/>
          <w:lang w:val="kk-KZ"/>
        </w:rPr>
        <w:t>»</w:t>
      </w:r>
      <w:r w:rsidRPr="0097599B">
        <w:rPr>
          <w:color w:val="000000"/>
          <w:sz w:val="28"/>
          <w:szCs w:val="28"/>
          <w:lang w:val="kk-KZ"/>
        </w:rPr>
        <w:t xml:space="preserve"> қағидаты бойынша бүкіл заңнамаға ревизия жүргізіліп, өндірілетін тауарлар мен көрсетілетін қызметтер монополияларын реттеу жөніндегі жұмыс жалғасатын болады, бұл монополиялардың көрсетілетін қызметтері мен тауарларына баға белгілеудің ғана емес, сондай-ақ монополиялардың көрсетілетін қызметтерін жеткізудің бүкіл тізбегінің бүкпесіздігін қамтамасыз етуге мүмкіндік береді.</w:t>
      </w:r>
    </w:p>
    <w:p w14:paraId="1FDEE5C5" w14:textId="77777777" w:rsidR="0097599B" w:rsidRDefault="0097599B" w:rsidP="0097599B">
      <w:pPr>
        <w:spacing w:after="0" w:line="240" w:lineRule="auto"/>
        <w:ind w:firstLine="720"/>
        <w:jc w:val="both"/>
        <w:rPr>
          <w:color w:val="000000"/>
          <w:sz w:val="28"/>
          <w:szCs w:val="28"/>
          <w:lang w:val="kk-KZ"/>
        </w:rPr>
      </w:pPr>
      <w:r w:rsidRPr="0097599B">
        <w:rPr>
          <w:color w:val="000000"/>
          <w:sz w:val="28"/>
          <w:szCs w:val="28"/>
          <w:lang w:val="kk-KZ"/>
        </w:rPr>
        <w:t xml:space="preserve">Квазимемлекеттік сектор мен жеке бизнес арасында біртекті бәсекелес ортаны қамтамасыз ету, ЭЫДҰ елдерінің озық практикасын қолдана отырып, </w:t>
      </w:r>
      <w:r>
        <w:rPr>
          <w:color w:val="000000"/>
          <w:sz w:val="28"/>
          <w:szCs w:val="28"/>
          <w:lang w:val="kk-KZ"/>
        </w:rPr>
        <w:t>«</w:t>
      </w:r>
      <w:r w:rsidRPr="0097599B">
        <w:rPr>
          <w:color w:val="000000"/>
          <w:sz w:val="28"/>
          <w:szCs w:val="28"/>
          <w:lang w:val="kk-KZ"/>
        </w:rPr>
        <w:t>бәсекелі бейтараптық</w:t>
      </w:r>
      <w:r>
        <w:rPr>
          <w:color w:val="000000"/>
          <w:sz w:val="28"/>
          <w:szCs w:val="28"/>
          <w:lang w:val="kk-KZ"/>
        </w:rPr>
        <w:t xml:space="preserve">» </w:t>
      </w:r>
      <w:r w:rsidRPr="0097599B">
        <w:rPr>
          <w:color w:val="000000"/>
          <w:sz w:val="28"/>
          <w:szCs w:val="28"/>
          <w:lang w:val="kk-KZ"/>
        </w:rPr>
        <w:t>қағидатын іске асыру жөнінде шаралар қабылдануға тиіс.</w:t>
      </w:r>
    </w:p>
    <w:p w14:paraId="49441548" w14:textId="62422DAB" w:rsidR="0097599B" w:rsidRPr="0097599B" w:rsidRDefault="0097599B" w:rsidP="0097599B">
      <w:pPr>
        <w:spacing w:after="0" w:line="240" w:lineRule="auto"/>
        <w:ind w:firstLine="720"/>
        <w:jc w:val="both"/>
        <w:rPr>
          <w:color w:val="000000"/>
          <w:sz w:val="28"/>
          <w:szCs w:val="28"/>
          <w:lang w:val="kk-KZ"/>
        </w:rPr>
      </w:pPr>
      <w:r w:rsidRPr="0097599B">
        <w:rPr>
          <w:color w:val="000000"/>
          <w:sz w:val="28"/>
          <w:szCs w:val="28"/>
          <w:lang w:val="kk-KZ"/>
        </w:rPr>
        <w:t>Осыған байланысты:</w:t>
      </w:r>
    </w:p>
    <w:p w14:paraId="53F13C4D" w14:textId="3750F38C" w:rsidR="0097599B" w:rsidRPr="0097599B" w:rsidRDefault="0097599B" w:rsidP="0097599B">
      <w:pPr>
        <w:spacing w:after="0" w:line="240" w:lineRule="auto"/>
        <w:ind w:firstLine="720"/>
        <w:jc w:val="both"/>
        <w:rPr>
          <w:color w:val="000000"/>
          <w:sz w:val="28"/>
          <w:szCs w:val="28"/>
          <w:lang w:val="kk-KZ"/>
        </w:rPr>
      </w:pPr>
      <w:r w:rsidRPr="0097599B">
        <w:rPr>
          <w:color w:val="000000"/>
          <w:sz w:val="28"/>
          <w:szCs w:val="28"/>
          <w:lang w:val="kk-KZ"/>
        </w:rPr>
        <w:t>монополиясыздандыру және бәсекелестікті дамыту тұрғысынан монополиялық тауар нарықтарына (мұнай мен мұнай өнімдері, тауарлық газ, электр энергиясы, көлік және байланыс, қаржы нарықтары);</w:t>
      </w:r>
    </w:p>
    <w:p w14:paraId="5B8D00C5" w14:textId="56917DDF" w:rsidR="0097599B" w:rsidRPr="0097599B" w:rsidRDefault="0097599B" w:rsidP="0097599B">
      <w:pPr>
        <w:spacing w:after="0" w:line="240" w:lineRule="auto"/>
        <w:jc w:val="both"/>
        <w:rPr>
          <w:color w:val="000000"/>
          <w:sz w:val="28"/>
          <w:szCs w:val="28"/>
          <w:lang w:val="kk-KZ"/>
        </w:rPr>
      </w:pPr>
      <w:r w:rsidRPr="0097599B">
        <w:rPr>
          <w:color w:val="000000"/>
          <w:sz w:val="28"/>
          <w:szCs w:val="28"/>
          <w:lang w:val="kk-KZ"/>
        </w:rPr>
        <w:lastRenderedPageBreak/>
        <w:t xml:space="preserve"> </w:t>
      </w:r>
      <w:r>
        <w:rPr>
          <w:color w:val="000000"/>
          <w:sz w:val="28"/>
          <w:szCs w:val="28"/>
          <w:lang w:val="kk-KZ"/>
        </w:rPr>
        <w:tab/>
      </w:r>
      <w:r w:rsidRPr="0097599B">
        <w:rPr>
          <w:color w:val="000000"/>
          <w:sz w:val="28"/>
          <w:szCs w:val="28"/>
          <w:lang w:val="kk-KZ"/>
        </w:rPr>
        <w:t xml:space="preserve"> қызметінің аралас тауар нарықтарына әсерін, экономикалық тиімділігін және монополиялық шығасылардың болуын бағалау мақсатында монополиялық топтарға;</w:t>
      </w:r>
    </w:p>
    <w:p w14:paraId="418EA514" w14:textId="3F65E9D5" w:rsidR="0097599B" w:rsidRPr="0097599B" w:rsidRDefault="0097599B" w:rsidP="0097599B">
      <w:pPr>
        <w:spacing w:after="0" w:line="240" w:lineRule="auto"/>
        <w:ind w:firstLine="720"/>
        <w:jc w:val="both"/>
        <w:rPr>
          <w:color w:val="000000"/>
          <w:sz w:val="28"/>
          <w:szCs w:val="28"/>
          <w:lang w:val="kk-KZ"/>
        </w:rPr>
      </w:pPr>
      <w:r w:rsidRPr="0097599B">
        <w:rPr>
          <w:color w:val="000000"/>
          <w:sz w:val="28"/>
          <w:szCs w:val="28"/>
          <w:lang w:val="kk-KZ"/>
        </w:rPr>
        <w:t>одан әрі жұмыс істеудің орындылығы тұрғысынан операторларға (арнайы құқықтар берілген мемлекеттік және жеке меншік) кешенді талдау жүргізу қажет.</w:t>
      </w:r>
    </w:p>
    <w:p w14:paraId="2D85E33B" w14:textId="39313D84" w:rsidR="0097599B" w:rsidRPr="0097599B" w:rsidRDefault="0097599B" w:rsidP="0097599B">
      <w:pPr>
        <w:spacing w:after="0" w:line="240" w:lineRule="auto"/>
        <w:ind w:firstLine="720"/>
        <w:jc w:val="both"/>
        <w:rPr>
          <w:color w:val="000000"/>
          <w:sz w:val="28"/>
          <w:szCs w:val="28"/>
          <w:lang w:val="kk-KZ"/>
        </w:rPr>
      </w:pPr>
      <w:r w:rsidRPr="0097599B">
        <w:rPr>
          <w:color w:val="000000"/>
          <w:sz w:val="28"/>
          <w:szCs w:val="28"/>
          <w:lang w:val="kk-KZ"/>
        </w:rPr>
        <w:t xml:space="preserve">Тұтынушылардың ақпаратқа қол жеткізуін қамтамасыз ететін IT-құралдар арқылы </w:t>
      </w:r>
      <w:r>
        <w:rPr>
          <w:color w:val="000000"/>
          <w:sz w:val="28"/>
          <w:szCs w:val="28"/>
          <w:lang w:val="kk-KZ"/>
        </w:rPr>
        <w:t>«</w:t>
      </w:r>
      <w:r w:rsidRPr="0097599B">
        <w:rPr>
          <w:color w:val="000000"/>
          <w:sz w:val="28"/>
          <w:szCs w:val="28"/>
          <w:lang w:val="kk-KZ"/>
        </w:rPr>
        <w:t>Open Markets</w:t>
      </w:r>
      <w:r>
        <w:rPr>
          <w:color w:val="000000"/>
          <w:sz w:val="28"/>
          <w:szCs w:val="28"/>
          <w:lang w:val="kk-KZ"/>
        </w:rPr>
        <w:t>»</w:t>
      </w:r>
      <w:r w:rsidRPr="0097599B">
        <w:rPr>
          <w:color w:val="000000"/>
          <w:sz w:val="28"/>
          <w:szCs w:val="28"/>
          <w:lang w:val="kk-KZ"/>
        </w:rPr>
        <w:t xml:space="preserve"> (ашық нарықтар) қағидаты іске асырылуға тиіс, бұл бәсекелестікті дамытудың маңызды бағыты болып табылады. Бұл жаңа өнім берушілердің салаға кіру шарттарын жеңілдетеді және сатып алушыларға ұтымды ұсыныстар іздестіруіне мүмкіндік береді.</w:t>
      </w:r>
    </w:p>
    <w:p w14:paraId="1E8D3040" w14:textId="0AC40CE5" w:rsidR="0097599B" w:rsidRPr="0097599B" w:rsidRDefault="0097599B" w:rsidP="0097599B">
      <w:pPr>
        <w:spacing w:after="0" w:line="240" w:lineRule="auto"/>
        <w:ind w:firstLine="720"/>
        <w:jc w:val="both"/>
        <w:rPr>
          <w:color w:val="000000"/>
          <w:sz w:val="28"/>
          <w:szCs w:val="28"/>
          <w:lang w:val="kk-KZ"/>
        </w:rPr>
      </w:pPr>
      <w:r w:rsidRPr="0097599B">
        <w:rPr>
          <w:color w:val="000000"/>
          <w:sz w:val="28"/>
          <w:szCs w:val="28"/>
          <w:lang w:val="kk-KZ"/>
        </w:rPr>
        <w:t>Биржалық саудаға арналған стандартталған тауарлар тізбелері бірінші кезекте энергия жеткізгіштерін, электр энергиясын және ауыл шаруашылығы шикізатын қосу арқылы кеңейтілуге тиіс. Биржалық сауданы дамыту биржалық саудаға қойылатын монополияға қарсы талаптардың сақталуын тиімді және сенімді мониторингтеумен сүйемелденуге тиіс (биржалық тауарларды өткізудің біркелкілігі мен реттілігі, лоттардың ең төмен және ең жоғары мөлшері, биржадан тыс мәмілелерді тіркеу, тауар биржаларының электрондық жүйесіне монополияға қарсы қолжетімділік), бұл өз кезегінде жер қойнауын пайдаланушылардың ресурстарына тең қолжетімділікті қамтамасыз етуге, сатушылар мен сатып алушылардың шектеусіз ортасының аукциондарға бір мезгілде қатысуы есебінен нарық қатысушыларының санын ұлғайтуға мүмкіндік береді.</w:t>
      </w:r>
    </w:p>
    <w:p w14:paraId="4C3A4FB7" w14:textId="05217051" w:rsidR="0097599B" w:rsidRPr="0097599B" w:rsidRDefault="0097599B" w:rsidP="0097599B">
      <w:pPr>
        <w:spacing w:after="0" w:line="240" w:lineRule="auto"/>
        <w:ind w:firstLine="720"/>
        <w:jc w:val="both"/>
        <w:rPr>
          <w:color w:val="000000"/>
          <w:sz w:val="28"/>
          <w:szCs w:val="28"/>
          <w:lang w:val="kk-KZ"/>
        </w:rPr>
      </w:pPr>
      <w:r w:rsidRPr="0097599B">
        <w:rPr>
          <w:color w:val="000000"/>
          <w:sz w:val="28"/>
          <w:szCs w:val="28"/>
          <w:lang w:val="kk-KZ"/>
        </w:rPr>
        <w:t>Бизнес үшін мамандандырылған сапалы инфрақұрылым құру және тиімді басқару үшін оған тәжірибесі мен құзыреті бар, оның ішінде мемлекеттік-жекешелік әріптестік (бұдан әрі – МЖӘ) құралдарын барынша пайдалана отырып, жеке инвесторлар мен басқарушы компанияларды тарту үшін ынталандырулар ұсынылуға тиіс.</w:t>
      </w:r>
    </w:p>
    <w:p w14:paraId="48E37FDA" w14:textId="4E53637C" w:rsidR="0097599B" w:rsidRPr="0097599B" w:rsidRDefault="0097599B" w:rsidP="0097599B">
      <w:pPr>
        <w:spacing w:after="0" w:line="240" w:lineRule="auto"/>
        <w:ind w:firstLine="720"/>
        <w:jc w:val="both"/>
        <w:rPr>
          <w:color w:val="000000"/>
          <w:sz w:val="28"/>
          <w:szCs w:val="28"/>
          <w:lang w:val="kk-KZ"/>
        </w:rPr>
      </w:pPr>
      <w:r w:rsidRPr="0097599B">
        <w:rPr>
          <w:color w:val="000000"/>
          <w:sz w:val="28"/>
          <w:szCs w:val="28"/>
          <w:lang w:val="kk-KZ"/>
        </w:rPr>
        <w:t>Бюджет ресурстары шектеулі болған жағдайда жекелеген бизнес-жобаларды инфрақұрылыммен қамтамасыз етудің орнына кәсіпкерлік қызметті жүргізу үшін ұжымдық аймақтар құруға артықшылық берілуге тиіс. Жергілікті атқарушы органдар (бұдан әрі – ЖАО) өздерінің бюджеттік мүмкіндіктері шеңберінде мамандандырылған инфрақұрылымды құру қажеттігі және орналастыру орындары туралы шешімдер қабылдауға және олардың іске асырылуы үшін жауапты болуға тиіс. Республикалық бюджет қаражаты есебінен интервенциялар және/немесе инвестициялар талап етілетін жағдайда, олар бәсекелестік шарттарында және елдің кеңістікте даму басымдықтарын ескере отырып ұсынылуға тиіс.</w:t>
      </w:r>
    </w:p>
    <w:p w14:paraId="2B69C1F2" w14:textId="7044391A" w:rsidR="0097599B" w:rsidRPr="0097599B" w:rsidRDefault="0097599B" w:rsidP="0097599B">
      <w:pPr>
        <w:spacing w:after="0" w:line="240" w:lineRule="auto"/>
        <w:ind w:firstLine="720"/>
        <w:jc w:val="both"/>
        <w:rPr>
          <w:color w:val="000000"/>
          <w:sz w:val="28"/>
          <w:szCs w:val="28"/>
          <w:lang w:val="kk-KZ"/>
        </w:rPr>
      </w:pPr>
      <w:r w:rsidRPr="0097599B">
        <w:rPr>
          <w:color w:val="000000"/>
          <w:sz w:val="28"/>
          <w:szCs w:val="28"/>
          <w:lang w:val="kk-KZ"/>
        </w:rPr>
        <w:t xml:space="preserve">ШОК-ты </w:t>
      </w:r>
      <w:r>
        <w:rPr>
          <w:color w:val="000000"/>
          <w:sz w:val="28"/>
          <w:szCs w:val="28"/>
          <w:lang w:val="kk-KZ"/>
        </w:rPr>
        <w:t>«</w:t>
      </w:r>
      <w:r w:rsidRPr="0097599B">
        <w:rPr>
          <w:color w:val="000000"/>
          <w:sz w:val="28"/>
          <w:szCs w:val="28"/>
          <w:lang w:val="kk-KZ"/>
        </w:rPr>
        <w:t>өсу нүктелерінде</w:t>
      </w:r>
      <w:r>
        <w:rPr>
          <w:color w:val="000000"/>
          <w:sz w:val="28"/>
          <w:szCs w:val="28"/>
          <w:lang w:val="kk-KZ"/>
        </w:rPr>
        <w:t>»</w:t>
      </w:r>
      <w:r w:rsidRPr="0097599B">
        <w:rPr>
          <w:color w:val="000000"/>
          <w:sz w:val="28"/>
          <w:szCs w:val="28"/>
          <w:lang w:val="kk-KZ"/>
        </w:rPr>
        <w:t xml:space="preserve"> дамыту үшін мемлекет кеңістікте дамумен конвергенцияда сапалы өнеркәсіптік, инновациялық және креативті инфрақұрылымның артық ұсынысын құруды ынталандыруға шоғырланады.</w:t>
      </w:r>
    </w:p>
    <w:p w14:paraId="134225A0" w14:textId="77777777" w:rsidR="0097599B" w:rsidRPr="0097599B" w:rsidRDefault="0097599B" w:rsidP="0097599B">
      <w:pPr>
        <w:spacing w:after="0" w:line="240" w:lineRule="auto"/>
        <w:ind w:firstLine="851"/>
        <w:jc w:val="both"/>
        <w:rPr>
          <w:color w:val="000000"/>
          <w:sz w:val="28"/>
          <w:szCs w:val="28"/>
          <w:lang w:val="kk-KZ"/>
        </w:rPr>
      </w:pPr>
    </w:p>
    <w:p w14:paraId="6BAA3441" w14:textId="73088509" w:rsidR="0097599B" w:rsidRPr="0097599B" w:rsidRDefault="0097599B" w:rsidP="007172E7">
      <w:pPr>
        <w:spacing w:after="0" w:line="240" w:lineRule="auto"/>
        <w:ind w:firstLine="720"/>
        <w:jc w:val="both"/>
        <w:rPr>
          <w:color w:val="000000"/>
          <w:sz w:val="28"/>
          <w:szCs w:val="28"/>
          <w:lang w:val="kk-KZ"/>
        </w:rPr>
      </w:pPr>
      <w:r w:rsidRPr="0097599B">
        <w:rPr>
          <w:color w:val="000000"/>
          <w:sz w:val="28"/>
          <w:szCs w:val="28"/>
          <w:lang w:val="kk-KZ"/>
        </w:rPr>
        <w:lastRenderedPageBreak/>
        <w:t>Жұмыс істеп тұрған кәсіпорындар мен университеттер үшін, оның ішінде МЖӘ тетігі мен құралдарын пайдалана отырып, тәжірибелік-конструкторлық жұмыстар жүргізу, тәжірибелік үлгілер, прототиптер немесе пайдалы модельдер жасау, жоғары технологиялық стартаптар үшін өз өнімдерінің шағын сериялы партияларын шығару үшін бизнес-инкубаторлар мен технопарктер құру және дамыту жөнінде ынталандырулар ұсынылуға тиіс.</w:t>
      </w:r>
    </w:p>
    <w:p w14:paraId="4B61D044" w14:textId="2DC1D71B" w:rsidR="0097599B" w:rsidRPr="0097599B" w:rsidRDefault="0097599B" w:rsidP="0097599B">
      <w:pPr>
        <w:spacing w:after="0" w:line="240" w:lineRule="auto"/>
        <w:ind w:firstLine="720"/>
        <w:jc w:val="both"/>
        <w:rPr>
          <w:color w:val="000000"/>
          <w:sz w:val="28"/>
          <w:szCs w:val="28"/>
          <w:lang w:val="kk-KZ"/>
        </w:rPr>
      </w:pPr>
      <w:r w:rsidRPr="0097599B">
        <w:rPr>
          <w:color w:val="000000"/>
          <w:sz w:val="28"/>
          <w:szCs w:val="28"/>
          <w:lang w:val="kk-KZ"/>
        </w:rPr>
        <w:t xml:space="preserve">Табиғи монополиялар субъектілерін және коммуналдық секторды инфрақұрылымға техникалық қосуға арналған талаптардың толық тізбесі айқындалуға тиіс. Қолжетімді қуат пен қосылу нүктелері ашық қолжетімділікте болуға тиіс. Қызметтер </w:t>
      </w:r>
      <w:r w:rsidR="00D72DF3">
        <w:rPr>
          <w:color w:val="000000"/>
          <w:sz w:val="28"/>
          <w:szCs w:val="28"/>
          <w:lang w:val="kk-KZ"/>
        </w:rPr>
        <w:t>«</w:t>
      </w:r>
      <w:r w:rsidRPr="0097599B">
        <w:rPr>
          <w:color w:val="000000"/>
          <w:sz w:val="28"/>
          <w:szCs w:val="28"/>
          <w:lang w:val="kk-KZ"/>
        </w:rPr>
        <w:t>жалғыз терезе</w:t>
      </w:r>
      <w:r w:rsidR="00D72DF3">
        <w:rPr>
          <w:color w:val="000000"/>
          <w:sz w:val="28"/>
          <w:szCs w:val="28"/>
          <w:lang w:val="kk-KZ"/>
        </w:rPr>
        <w:t xml:space="preserve">» </w:t>
      </w:r>
      <w:r w:rsidRPr="0097599B">
        <w:rPr>
          <w:color w:val="000000"/>
          <w:sz w:val="28"/>
          <w:szCs w:val="28"/>
          <w:lang w:val="kk-KZ"/>
        </w:rPr>
        <w:t xml:space="preserve">қағидаты бойынша интеграцияланған цифрлық платформаларды пайдалана отырып, негізінен </w:t>
      </w:r>
      <w:r w:rsidR="00D72DF3">
        <w:rPr>
          <w:color w:val="000000"/>
          <w:sz w:val="28"/>
          <w:szCs w:val="28"/>
          <w:lang w:val="kk-KZ"/>
        </w:rPr>
        <w:t>«</w:t>
      </w:r>
      <w:r w:rsidRPr="0097599B">
        <w:rPr>
          <w:color w:val="000000"/>
          <w:sz w:val="28"/>
          <w:szCs w:val="28"/>
          <w:lang w:val="kk-KZ"/>
        </w:rPr>
        <w:t>Online</w:t>
      </w:r>
      <w:r w:rsidR="00D72DF3">
        <w:rPr>
          <w:color w:val="000000"/>
          <w:sz w:val="28"/>
          <w:szCs w:val="28"/>
          <w:lang w:val="kk-KZ"/>
        </w:rPr>
        <w:t>»</w:t>
      </w:r>
      <w:r w:rsidRPr="0097599B">
        <w:rPr>
          <w:color w:val="000000"/>
          <w:sz w:val="28"/>
          <w:szCs w:val="28"/>
          <w:lang w:val="kk-KZ"/>
        </w:rPr>
        <w:t xml:space="preserve"> арқылы көрсетілуге тиіс.</w:t>
      </w:r>
    </w:p>
    <w:p w14:paraId="72A3ABD3" w14:textId="3F4CFDA8" w:rsidR="0097599B" w:rsidRPr="0097599B" w:rsidRDefault="0097599B" w:rsidP="0097599B">
      <w:pPr>
        <w:spacing w:after="0" w:line="240" w:lineRule="auto"/>
        <w:ind w:firstLine="720"/>
        <w:jc w:val="both"/>
        <w:rPr>
          <w:color w:val="000000"/>
          <w:sz w:val="28"/>
          <w:szCs w:val="28"/>
          <w:lang w:val="kk-KZ"/>
        </w:rPr>
      </w:pPr>
      <w:r w:rsidRPr="0097599B">
        <w:rPr>
          <w:color w:val="000000"/>
          <w:sz w:val="28"/>
          <w:szCs w:val="28"/>
          <w:lang w:val="kk-KZ"/>
        </w:rPr>
        <w:t>Туризм индустриясында ШОК-ты дамыту үшін Қазақстанның ТОП-10 туристік нүктелері үшін көлік және коммуналдық инфрақұрылым салу аяқталуға тиіс.</w:t>
      </w:r>
    </w:p>
    <w:p w14:paraId="02A95080" w14:textId="5BF2B684" w:rsidR="0097599B" w:rsidRPr="0097599B" w:rsidRDefault="0097599B" w:rsidP="0097599B">
      <w:pPr>
        <w:spacing w:after="0" w:line="240" w:lineRule="auto"/>
        <w:ind w:firstLine="720"/>
        <w:jc w:val="both"/>
        <w:rPr>
          <w:color w:val="000000"/>
          <w:sz w:val="28"/>
          <w:szCs w:val="28"/>
          <w:lang w:val="kk-KZ"/>
        </w:rPr>
      </w:pPr>
      <w:r w:rsidRPr="0097599B">
        <w:rPr>
          <w:color w:val="000000"/>
          <w:sz w:val="28"/>
          <w:szCs w:val="28"/>
          <w:lang w:val="kk-KZ"/>
        </w:rPr>
        <w:t>Мамандандырылған инфрақұрылымның артықшылықтарын фискалдық ынталандырумен үйлестіретін еркін экономикалық аймақтар орталық мемлекеттік органдардың (бұдан әрі – ОМО) және/немесе республикалық даму институттарының жауапкершілігінде қала береді.</w:t>
      </w:r>
    </w:p>
    <w:p w14:paraId="7A2F5E58" w14:textId="5C371063" w:rsidR="0097599B" w:rsidRPr="0097599B" w:rsidRDefault="0097599B" w:rsidP="00E52822">
      <w:pPr>
        <w:spacing w:after="0" w:line="240" w:lineRule="auto"/>
        <w:ind w:firstLine="720"/>
        <w:jc w:val="both"/>
        <w:rPr>
          <w:color w:val="000000"/>
          <w:sz w:val="28"/>
          <w:szCs w:val="28"/>
          <w:lang w:val="kk-KZ"/>
        </w:rPr>
      </w:pPr>
      <w:r w:rsidRPr="0097599B">
        <w:rPr>
          <w:color w:val="000000"/>
          <w:sz w:val="28"/>
          <w:szCs w:val="28"/>
          <w:lang w:val="kk-KZ"/>
        </w:rPr>
        <w:t xml:space="preserve">ЕАЭО-дағы саудаға тарифтік емес кедергілерді алып тастау бөлігінде қажетті араласу ретінде техникалық реттеуді, энергетикалық саясат пен көлік саясатын </w:t>
      </w:r>
      <w:r w:rsidR="00857F8A">
        <w:rPr>
          <w:color w:val="000000"/>
          <w:sz w:val="28"/>
          <w:szCs w:val="28"/>
          <w:lang w:val="kk-KZ"/>
        </w:rPr>
        <w:t>«</w:t>
      </w:r>
      <w:r w:rsidRPr="0097599B">
        <w:rPr>
          <w:color w:val="000000"/>
          <w:sz w:val="28"/>
          <w:szCs w:val="28"/>
          <w:lang w:val="kk-KZ"/>
        </w:rPr>
        <w:t>Singlemarket</w:t>
      </w:r>
      <w:r w:rsidR="00857F8A">
        <w:rPr>
          <w:color w:val="000000"/>
          <w:sz w:val="28"/>
          <w:szCs w:val="28"/>
          <w:lang w:val="kk-KZ"/>
        </w:rPr>
        <w:t>»</w:t>
      </w:r>
      <w:r w:rsidRPr="0097599B">
        <w:rPr>
          <w:color w:val="000000"/>
          <w:sz w:val="28"/>
          <w:szCs w:val="28"/>
          <w:lang w:val="kk-KZ"/>
        </w:rPr>
        <w:t xml:space="preserve"> қағидаты бойынша үндестіру қамтамасыз етілуге тиіс. Бұған қоса, барлық елдерде бағалық бақылау мен бәсекелестікті шектейтін шараларды (мемлекеттік сатып алуға қол жеткізудегі кедергілер мен субсидиялар арқылы) кезең-кезеңімен алып тастау жүргізілуге тиіс, бұл қазақстандық бизнес үшін ЕАЭО нарығын толыққанды ашуға көмектеседі.</w:t>
      </w:r>
    </w:p>
    <w:p w14:paraId="5C9ED226" w14:textId="2DC1AB43" w:rsidR="0097599B" w:rsidRPr="0097599B" w:rsidRDefault="0097599B" w:rsidP="00E52822">
      <w:pPr>
        <w:spacing w:after="0" w:line="240" w:lineRule="auto"/>
        <w:ind w:firstLine="720"/>
        <w:jc w:val="both"/>
        <w:rPr>
          <w:color w:val="000000"/>
          <w:sz w:val="28"/>
          <w:szCs w:val="28"/>
          <w:lang w:val="kk-KZ"/>
        </w:rPr>
      </w:pPr>
      <w:r w:rsidRPr="0097599B">
        <w:rPr>
          <w:color w:val="000000"/>
          <w:sz w:val="28"/>
          <w:szCs w:val="28"/>
          <w:lang w:val="kk-KZ"/>
        </w:rPr>
        <w:t>Қазақстан тауарларының ЕАЭО бойынша әріптес елдердің нарықтарына кемсітусіз қолжетімділігін қамтамасыз ету мақсатында кедергілерді жою және ЕАЭО ішкі нарығындағы алып қоюлар мен шектеулерді барынша қысқарту бойынша жұмыс жалғасады.</w:t>
      </w:r>
    </w:p>
    <w:p w14:paraId="5B93F1D7" w14:textId="0E8C4891" w:rsidR="0097599B" w:rsidRPr="0097599B" w:rsidRDefault="0097599B" w:rsidP="00E52822">
      <w:pPr>
        <w:spacing w:after="0" w:line="240" w:lineRule="auto"/>
        <w:ind w:firstLine="720"/>
        <w:jc w:val="both"/>
        <w:rPr>
          <w:color w:val="000000"/>
          <w:sz w:val="28"/>
          <w:szCs w:val="28"/>
          <w:lang w:val="kk-KZ"/>
        </w:rPr>
      </w:pPr>
      <w:r w:rsidRPr="0097599B">
        <w:rPr>
          <w:color w:val="000000"/>
          <w:sz w:val="28"/>
          <w:szCs w:val="28"/>
          <w:lang w:val="kk-KZ"/>
        </w:rPr>
        <w:t>Формалды әкімшілік бұзушылықтар бөлігінде оның мөлшеріне байланысты бизнеске салынатын жазалардың теңсіздігі жойылуға тиіс, бұл кәсіпорындардың әкімшілік жауапкершіліктің іріленуіне және тиісінше артуына кедергілерді төмендетуге мүмкіндік береді. Мәселен, жол берілген бұзушылық нәтижесінде мүліктік залал болмаған кезде бизнеске, оның мөлшеріне қарамастан, тең мөлшерде айыппұл салынуға тиіс. Материалдық залал болған жағдайда, бизнес сот шешімімен айқындалған көлемдегі шығындарды өтеуге тиіс.</w:t>
      </w:r>
    </w:p>
    <w:p w14:paraId="1E7E29CC" w14:textId="62A20A60" w:rsidR="0097599B" w:rsidRPr="0097599B" w:rsidRDefault="0097599B" w:rsidP="00E52822">
      <w:pPr>
        <w:spacing w:after="0" w:line="240" w:lineRule="auto"/>
        <w:ind w:firstLine="720"/>
        <w:jc w:val="both"/>
        <w:rPr>
          <w:color w:val="000000"/>
          <w:sz w:val="28"/>
          <w:szCs w:val="28"/>
          <w:lang w:val="kk-KZ"/>
        </w:rPr>
      </w:pPr>
      <w:r w:rsidRPr="0097599B">
        <w:rPr>
          <w:color w:val="000000"/>
          <w:sz w:val="28"/>
          <w:szCs w:val="28"/>
          <w:lang w:val="kk-KZ"/>
        </w:rPr>
        <w:t xml:space="preserve"> Бейформалды сектордан формалды секторға көшу үшін жағымды және жағымсыз ынталандыру жүйесін әзірлеу қажет. Кәсіпкерлерге қызмет көрсетудің бірыңғай офисі (</w:t>
      </w:r>
      <w:r w:rsidR="00E52822">
        <w:rPr>
          <w:color w:val="000000"/>
          <w:sz w:val="28"/>
          <w:szCs w:val="28"/>
          <w:lang w:val="kk-KZ"/>
        </w:rPr>
        <w:t>«</w:t>
      </w:r>
      <w:r w:rsidRPr="0097599B">
        <w:rPr>
          <w:color w:val="000000"/>
          <w:sz w:val="28"/>
          <w:szCs w:val="28"/>
          <w:lang w:val="kk-KZ"/>
        </w:rPr>
        <w:t>Бизнеске арналған үкімет</w:t>
      </w:r>
      <w:r w:rsidR="00E52822">
        <w:rPr>
          <w:color w:val="000000"/>
          <w:sz w:val="28"/>
          <w:szCs w:val="28"/>
          <w:lang w:val="kk-KZ"/>
        </w:rPr>
        <w:t>»</w:t>
      </w:r>
      <w:r w:rsidRPr="0097599B">
        <w:rPr>
          <w:color w:val="000000"/>
          <w:sz w:val="28"/>
          <w:szCs w:val="28"/>
          <w:lang w:val="kk-KZ"/>
        </w:rPr>
        <w:t xml:space="preserve">) қағидаты бойынша мемлекет пен бизнестің жаңа өзара іс-қимыл форматы енгізілуге тиіс. Үкімет ҰКП-мен және жекеше әріптестермен бірлесіп, кәсіпкерлік қызметті </w:t>
      </w:r>
      <w:r w:rsidRPr="0097599B">
        <w:rPr>
          <w:color w:val="000000"/>
          <w:sz w:val="28"/>
          <w:szCs w:val="28"/>
          <w:lang w:val="kk-KZ"/>
        </w:rPr>
        <w:lastRenderedPageBreak/>
        <w:t xml:space="preserve">әкімшілендіруді, даму құралдарына қол жеткізуді жеңілдететін және кәсіпкерлер үшін транзакциялық шығасыларды төмендететін </w:t>
      </w:r>
      <w:r w:rsidR="00E52822">
        <w:rPr>
          <w:color w:val="000000"/>
          <w:sz w:val="28"/>
          <w:szCs w:val="28"/>
          <w:lang w:val="kk-KZ"/>
        </w:rPr>
        <w:t>«</w:t>
      </w:r>
      <w:r w:rsidRPr="0097599B">
        <w:rPr>
          <w:color w:val="000000"/>
          <w:sz w:val="28"/>
          <w:szCs w:val="28"/>
          <w:lang w:val="kk-KZ"/>
        </w:rPr>
        <w:t>Бизнеске арналған үкімет</w:t>
      </w:r>
      <w:r w:rsidR="00E52822">
        <w:rPr>
          <w:color w:val="000000"/>
          <w:sz w:val="28"/>
          <w:szCs w:val="28"/>
          <w:lang w:val="kk-KZ"/>
        </w:rPr>
        <w:t>»</w:t>
      </w:r>
      <w:r w:rsidRPr="0097599B">
        <w:rPr>
          <w:color w:val="000000"/>
          <w:sz w:val="28"/>
          <w:szCs w:val="28"/>
          <w:lang w:val="kk-KZ"/>
        </w:rPr>
        <w:t xml:space="preserve"> цифрлық платформасын ұсынады.</w:t>
      </w:r>
    </w:p>
    <w:p w14:paraId="160D0465" w14:textId="7400F9DB" w:rsidR="0097599B" w:rsidRPr="0097599B" w:rsidRDefault="0097599B" w:rsidP="00E52822">
      <w:pPr>
        <w:spacing w:after="0" w:line="240" w:lineRule="auto"/>
        <w:ind w:firstLine="720"/>
        <w:jc w:val="both"/>
        <w:rPr>
          <w:color w:val="000000"/>
          <w:sz w:val="28"/>
          <w:szCs w:val="28"/>
          <w:lang w:val="kk-KZ"/>
        </w:rPr>
      </w:pPr>
      <w:r w:rsidRPr="0097599B">
        <w:rPr>
          <w:color w:val="000000"/>
          <w:sz w:val="28"/>
          <w:szCs w:val="28"/>
          <w:lang w:val="kk-KZ"/>
        </w:rPr>
        <w:t>Меншік құқықтарын қорғаудағы іргелі қиындықтарға қарамастан, қысқа мерзімді перспективада ұзақ мерзімді өзгерістердің негізін қалауға барлық қажетті мүмкіндіктер бар.</w:t>
      </w:r>
    </w:p>
    <w:p w14:paraId="7FCC7205" w14:textId="1E0C6BE3" w:rsidR="0097599B" w:rsidRPr="0097599B" w:rsidRDefault="0097599B" w:rsidP="00614823">
      <w:pPr>
        <w:spacing w:after="0" w:line="240" w:lineRule="auto"/>
        <w:ind w:firstLine="720"/>
        <w:jc w:val="both"/>
        <w:rPr>
          <w:color w:val="000000"/>
          <w:sz w:val="28"/>
          <w:szCs w:val="28"/>
          <w:lang w:val="kk-KZ"/>
        </w:rPr>
      </w:pPr>
      <w:r w:rsidRPr="0097599B">
        <w:rPr>
          <w:color w:val="000000"/>
          <w:sz w:val="28"/>
          <w:szCs w:val="28"/>
          <w:lang w:val="kk-KZ"/>
        </w:rPr>
        <w:t>Мәселен, жеке меншікке қолсұғылмаушылықты қорғау кепілдігін арттыру үшін Қылмыстық кодекстің барлық баптарынан, егер кәсіпкердің қылмыстық теріс қылығы бюджет қаражатын ұрлауға немесе мемлекеттің мүліктік мүдделеріне тікелей зиян келтіруге байланысты болмаса, мемлекет пайдасы үшін кәсіпкердің мүлкіне тыйым салу түріндегі санкциялар алып тасталуға тиіс.</w:t>
      </w:r>
    </w:p>
    <w:p w14:paraId="4F21F4CD" w14:textId="087D8BA1" w:rsidR="0097599B" w:rsidRDefault="0097599B" w:rsidP="00E52822">
      <w:pPr>
        <w:spacing w:after="0" w:line="240" w:lineRule="auto"/>
        <w:ind w:firstLine="720"/>
        <w:jc w:val="both"/>
        <w:rPr>
          <w:color w:val="000000"/>
          <w:sz w:val="28"/>
          <w:szCs w:val="28"/>
          <w:lang w:val="kk-KZ"/>
        </w:rPr>
      </w:pPr>
      <w:r w:rsidRPr="0097599B">
        <w:rPr>
          <w:color w:val="000000"/>
          <w:sz w:val="28"/>
          <w:szCs w:val="28"/>
          <w:lang w:val="kk-KZ"/>
        </w:rPr>
        <w:t>Сыбайлас жемқорлыққа қатысты мәдениетті өзгерту және кәсіпкерлікті дамыту үшін сыбайлас жемқорлықтың салдарын азайту үшін сыбайлас жемқорлыққа қарсы белсенді саясат жалғастырылуға тиіс. Сыбайлас жемқорлықтың, заңсыз тексерулер мен алымдардың алдын алу үшін мемлекеттік аппараттың ұзақ мерзімді және орнықты бүкпесіздігі қамтамасыз етілуге тиіс. Ол үшін бизнеспен өзара іс-қимылдың цифрлық форматқа жаппай көшуі және бюрократияның шешімдер қабылдауға тікелей ықпалын болдырмау қажет.</w:t>
      </w:r>
    </w:p>
    <w:p w14:paraId="38F17590" w14:textId="0040B96A" w:rsidR="006C2C95" w:rsidRPr="006C2C95" w:rsidRDefault="006C2C95" w:rsidP="006C2C95">
      <w:pPr>
        <w:spacing w:after="0" w:line="240" w:lineRule="auto"/>
        <w:ind w:firstLine="720"/>
        <w:jc w:val="both"/>
        <w:rPr>
          <w:color w:val="000000"/>
          <w:sz w:val="28"/>
          <w:szCs w:val="28"/>
          <w:lang w:val="kk-KZ"/>
        </w:rPr>
      </w:pPr>
      <w:r w:rsidRPr="006C2C95">
        <w:rPr>
          <w:color w:val="000000"/>
          <w:sz w:val="28"/>
          <w:szCs w:val="28"/>
          <w:lang w:val="kk-KZ"/>
        </w:rPr>
        <w:t xml:space="preserve">Өзін-өзі реттеу жүйесін институционалдық тұрғыдан нығайту мақсаттарына жету үшін бірқатар негізгі міндеттерді дәйекті түрде </w:t>
      </w:r>
      <w:r w:rsidR="00857F8A">
        <w:rPr>
          <w:color w:val="000000"/>
          <w:sz w:val="28"/>
          <w:szCs w:val="28"/>
          <w:lang w:val="kk-KZ"/>
        </w:rPr>
        <w:t>іске</w:t>
      </w:r>
      <w:r w:rsidRPr="006C2C95">
        <w:rPr>
          <w:color w:val="000000"/>
          <w:sz w:val="28"/>
          <w:szCs w:val="28"/>
          <w:lang w:val="kk-KZ"/>
        </w:rPr>
        <w:t xml:space="preserve"> асыру </w:t>
      </w:r>
      <w:r w:rsidR="00857F8A">
        <w:rPr>
          <w:color w:val="000000"/>
          <w:sz w:val="28"/>
          <w:szCs w:val="28"/>
          <w:lang w:val="kk-KZ"/>
        </w:rPr>
        <w:t>талап етіледі</w:t>
      </w:r>
      <w:r w:rsidRPr="006C2C95">
        <w:rPr>
          <w:color w:val="000000"/>
          <w:sz w:val="28"/>
          <w:szCs w:val="28"/>
          <w:lang w:val="kk-KZ"/>
        </w:rPr>
        <w:t>. Ең алдымен, Қазақстан Республикасындағы өзін-өзі реттеу</w:t>
      </w:r>
      <w:r w:rsidR="00AF7BB3">
        <w:rPr>
          <w:color w:val="000000"/>
          <w:sz w:val="28"/>
          <w:szCs w:val="28"/>
          <w:lang w:val="kk-KZ"/>
        </w:rPr>
        <w:t xml:space="preserve"> институтының</w:t>
      </w:r>
      <w:r w:rsidRPr="006C2C95">
        <w:rPr>
          <w:color w:val="000000"/>
          <w:sz w:val="28"/>
          <w:szCs w:val="28"/>
          <w:lang w:val="kk-KZ"/>
        </w:rPr>
        <w:t xml:space="preserve"> </w:t>
      </w:r>
      <w:r w:rsidR="00AF7BB3">
        <w:rPr>
          <w:color w:val="000000"/>
          <w:sz w:val="28"/>
          <w:szCs w:val="28"/>
          <w:lang w:val="kk-KZ"/>
        </w:rPr>
        <w:t>жұмыс істеуінің</w:t>
      </w:r>
      <w:r w:rsidRPr="006C2C95">
        <w:rPr>
          <w:color w:val="000000"/>
          <w:sz w:val="28"/>
          <w:szCs w:val="28"/>
          <w:lang w:val="kk-KZ"/>
        </w:rPr>
        <w:t xml:space="preserve"> жалпы құқықтық негіздерін </w:t>
      </w:r>
      <w:r w:rsidR="00AF7BB3">
        <w:rPr>
          <w:color w:val="000000"/>
          <w:sz w:val="28"/>
          <w:szCs w:val="28"/>
          <w:lang w:val="kk-KZ"/>
        </w:rPr>
        <w:t>айқындау</w:t>
      </w:r>
      <w:r w:rsidRPr="006C2C95">
        <w:rPr>
          <w:color w:val="000000"/>
          <w:sz w:val="28"/>
          <w:szCs w:val="28"/>
          <w:lang w:val="kk-KZ"/>
        </w:rPr>
        <w:t xml:space="preserve"> қажет. Бұл өзін-өзі реттейтін ұйымдардың қызметін </w:t>
      </w:r>
      <w:r w:rsidR="009E37E8">
        <w:rPr>
          <w:color w:val="000000"/>
          <w:sz w:val="28"/>
          <w:szCs w:val="28"/>
          <w:lang w:val="kk-KZ"/>
        </w:rPr>
        <w:t>нормативтік тұрғыдан бекітуді</w:t>
      </w:r>
      <w:r w:rsidRPr="006C2C95">
        <w:rPr>
          <w:color w:val="000000"/>
          <w:sz w:val="28"/>
          <w:szCs w:val="28"/>
          <w:lang w:val="kk-KZ"/>
        </w:rPr>
        <w:t xml:space="preserve">, сондай-ақ </w:t>
      </w:r>
      <w:r w:rsidR="00E75C8E" w:rsidRPr="00E75C8E">
        <w:rPr>
          <w:color w:val="000000"/>
          <w:sz w:val="28"/>
          <w:szCs w:val="28"/>
          <w:lang w:val="kk-KZ"/>
        </w:rPr>
        <w:t>ӨРҰ</w:t>
      </w:r>
      <w:r w:rsidRPr="006C2C95">
        <w:rPr>
          <w:color w:val="000000"/>
          <w:sz w:val="28"/>
          <w:szCs w:val="28"/>
          <w:lang w:val="kk-KZ"/>
        </w:rPr>
        <w:t xml:space="preserve"> ұлттық бірлестіктері</w:t>
      </w:r>
      <w:r w:rsidR="00D56419">
        <w:rPr>
          <w:color w:val="000000"/>
          <w:sz w:val="28"/>
          <w:szCs w:val="28"/>
          <w:lang w:val="kk-KZ"/>
        </w:rPr>
        <w:t>нің</w:t>
      </w:r>
      <w:r w:rsidRPr="006C2C95">
        <w:rPr>
          <w:color w:val="000000"/>
          <w:sz w:val="28"/>
          <w:szCs w:val="28"/>
          <w:lang w:val="kk-KZ"/>
        </w:rPr>
        <w:t xml:space="preserve"> </w:t>
      </w:r>
      <w:r w:rsidR="00D56419">
        <w:rPr>
          <w:color w:val="000000"/>
          <w:sz w:val="28"/>
          <w:szCs w:val="28"/>
          <w:lang w:val="kk-KZ"/>
        </w:rPr>
        <w:t>жұмыс істеуіне</w:t>
      </w:r>
      <w:r w:rsidRPr="006C2C95">
        <w:rPr>
          <w:color w:val="000000"/>
          <w:sz w:val="28"/>
          <w:szCs w:val="28"/>
          <w:lang w:val="kk-KZ"/>
        </w:rPr>
        <w:t xml:space="preserve"> құқықтық модел</w:t>
      </w:r>
      <w:r w:rsidR="00D56419">
        <w:rPr>
          <w:color w:val="000000"/>
          <w:sz w:val="28"/>
          <w:szCs w:val="28"/>
          <w:lang w:val="kk-KZ"/>
        </w:rPr>
        <w:t>ьд</w:t>
      </w:r>
      <w:r w:rsidRPr="006C2C95">
        <w:rPr>
          <w:color w:val="000000"/>
          <w:sz w:val="28"/>
          <w:szCs w:val="28"/>
          <w:lang w:val="kk-KZ"/>
        </w:rPr>
        <w:t xml:space="preserve">і </w:t>
      </w:r>
      <w:r w:rsidR="00D56419">
        <w:rPr>
          <w:color w:val="000000"/>
          <w:sz w:val="28"/>
          <w:szCs w:val="28"/>
          <w:lang w:val="kk-KZ"/>
        </w:rPr>
        <w:t>қалыптастыруды</w:t>
      </w:r>
      <w:r w:rsidRPr="006C2C95">
        <w:rPr>
          <w:color w:val="000000"/>
          <w:sz w:val="28"/>
          <w:szCs w:val="28"/>
          <w:lang w:val="kk-KZ"/>
        </w:rPr>
        <w:t xml:space="preserve"> қамтиды.</w:t>
      </w:r>
    </w:p>
    <w:p w14:paraId="589C36CE" w14:textId="624B8030" w:rsidR="006C2C95" w:rsidRPr="006C2C95" w:rsidRDefault="006C2C95" w:rsidP="006C2C95">
      <w:pPr>
        <w:spacing w:after="0" w:line="240" w:lineRule="auto"/>
        <w:ind w:firstLine="720"/>
        <w:jc w:val="both"/>
        <w:rPr>
          <w:color w:val="000000"/>
          <w:sz w:val="28"/>
          <w:szCs w:val="28"/>
          <w:lang w:val="kk-KZ"/>
        </w:rPr>
      </w:pPr>
      <w:r w:rsidRPr="006C2C95">
        <w:rPr>
          <w:color w:val="000000"/>
          <w:sz w:val="28"/>
          <w:szCs w:val="28"/>
          <w:lang w:val="kk-KZ"/>
        </w:rPr>
        <w:t xml:space="preserve">Салалар ішінде </w:t>
      </w:r>
      <w:r w:rsidR="000E0DEB">
        <w:rPr>
          <w:color w:val="000000"/>
          <w:sz w:val="28"/>
          <w:szCs w:val="28"/>
          <w:lang w:val="kk-KZ"/>
        </w:rPr>
        <w:t>кәсіби</w:t>
      </w:r>
      <w:r w:rsidR="000E0DEB" w:rsidRPr="006C2C95">
        <w:rPr>
          <w:color w:val="000000"/>
          <w:sz w:val="28"/>
          <w:szCs w:val="28"/>
          <w:lang w:val="kk-KZ"/>
        </w:rPr>
        <w:t xml:space="preserve"> </w:t>
      </w:r>
      <w:r w:rsidRPr="006C2C95">
        <w:rPr>
          <w:color w:val="000000"/>
          <w:sz w:val="28"/>
          <w:szCs w:val="28"/>
          <w:lang w:val="kk-KZ"/>
        </w:rPr>
        <w:t xml:space="preserve">және техникалық стандарттарға бірыңғай </w:t>
      </w:r>
      <w:r w:rsidR="000E0DEB">
        <w:rPr>
          <w:color w:val="000000"/>
          <w:sz w:val="28"/>
          <w:szCs w:val="28"/>
          <w:lang w:val="kk-KZ"/>
        </w:rPr>
        <w:t>тәсілдерді</w:t>
      </w:r>
      <w:r w:rsidR="000E0DEB" w:rsidRPr="006C2C95">
        <w:rPr>
          <w:color w:val="000000"/>
          <w:sz w:val="28"/>
          <w:szCs w:val="28"/>
          <w:lang w:val="kk-KZ"/>
        </w:rPr>
        <w:t xml:space="preserve"> </w:t>
      </w:r>
      <w:r w:rsidRPr="006C2C95">
        <w:rPr>
          <w:color w:val="000000"/>
          <w:sz w:val="28"/>
          <w:szCs w:val="28"/>
          <w:lang w:val="kk-KZ"/>
        </w:rPr>
        <w:t>әзірлеуді көздейтін өзін-өзі реттеу шеңберінде стандарттау жүйесін жетілдіру маңызды бағыт болып табылады.</w:t>
      </w:r>
    </w:p>
    <w:p w14:paraId="27F11B9E" w14:textId="05819446" w:rsidR="006C2C95" w:rsidRPr="006C2C95" w:rsidRDefault="006C2C95" w:rsidP="006C2C95">
      <w:pPr>
        <w:spacing w:after="0" w:line="240" w:lineRule="auto"/>
        <w:ind w:firstLine="720"/>
        <w:jc w:val="both"/>
        <w:rPr>
          <w:color w:val="000000"/>
          <w:sz w:val="28"/>
          <w:szCs w:val="28"/>
          <w:lang w:val="kk-KZ"/>
        </w:rPr>
      </w:pPr>
      <w:r w:rsidRPr="006C2C95">
        <w:rPr>
          <w:color w:val="000000"/>
          <w:sz w:val="28"/>
          <w:szCs w:val="28"/>
          <w:lang w:val="kk-KZ"/>
        </w:rPr>
        <w:t xml:space="preserve">Өзін-өзі реттейтін ұйымдардың </w:t>
      </w:r>
      <w:r w:rsidR="003775FE">
        <w:rPr>
          <w:color w:val="000000"/>
          <w:sz w:val="28"/>
          <w:szCs w:val="28"/>
          <w:lang w:val="kk-KZ"/>
        </w:rPr>
        <w:t xml:space="preserve">жұмыс </w:t>
      </w:r>
      <w:r w:rsidRPr="006C2C95">
        <w:rPr>
          <w:color w:val="000000"/>
          <w:sz w:val="28"/>
          <w:szCs w:val="28"/>
          <w:lang w:val="kk-KZ"/>
        </w:rPr>
        <w:t xml:space="preserve">тиімділігін арттыру үшін мүшелерінің кәсіпкерлік және кәсіби қызметіне қатысты </w:t>
      </w:r>
      <w:r w:rsidR="003775FE" w:rsidRPr="006C2C95">
        <w:rPr>
          <w:color w:val="000000"/>
          <w:sz w:val="28"/>
          <w:szCs w:val="28"/>
          <w:lang w:val="kk-KZ"/>
        </w:rPr>
        <w:t xml:space="preserve">олардың </w:t>
      </w:r>
      <w:r w:rsidRPr="006C2C95">
        <w:rPr>
          <w:color w:val="000000"/>
          <w:sz w:val="28"/>
          <w:szCs w:val="28"/>
          <w:lang w:val="kk-KZ"/>
        </w:rPr>
        <w:t>бақылау функцияларын күшейту маңызды.</w:t>
      </w:r>
    </w:p>
    <w:p w14:paraId="67BD3903" w14:textId="79649200" w:rsidR="006C2C95" w:rsidRPr="006C2C95" w:rsidRDefault="006C2C95" w:rsidP="006C2C95">
      <w:pPr>
        <w:spacing w:after="0" w:line="240" w:lineRule="auto"/>
        <w:ind w:firstLine="720"/>
        <w:jc w:val="both"/>
        <w:rPr>
          <w:color w:val="000000"/>
          <w:sz w:val="28"/>
          <w:szCs w:val="28"/>
          <w:lang w:val="kk-KZ"/>
        </w:rPr>
      </w:pPr>
      <w:r w:rsidRPr="006C2C95">
        <w:rPr>
          <w:color w:val="000000"/>
          <w:sz w:val="28"/>
          <w:szCs w:val="28"/>
          <w:lang w:val="kk-KZ"/>
        </w:rPr>
        <w:t xml:space="preserve">Салалық ерекшеліктерді ескере отырып, өзін-өзі реттеуге жататын қызмет </w:t>
      </w:r>
      <w:r w:rsidR="00024399">
        <w:rPr>
          <w:color w:val="000000"/>
          <w:sz w:val="28"/>
          <w:szCs w:val="28"/>
          <w:lang w:val="kk-KZ"/>
        </w:rPr>
        <w:t>түрлерінің өлшемшарттарын</w:t>
      </w:r>
      <w:r w:rsidRPr="006C2C95">
        <w:rPr>
          <w:color w:val="000000"/>
          <w:sz w:val="28"/>
          <w:szCs w:val="28"/>
          <w:lang w:val="kk-KZ"/>
        </w:rPr>
        <w:t xml:space="preserve"> нақтылауға ерекше назар аудару</w:t>
      </w:r>
      <w:r w:rsidR="00024399">
        <w:rPr>
          <w:color w:val="000000"/>
          <w:sz w:val="28"/>
          <w:szCs w:val="28"/>
          <w:lang w:val="kk-KZ"/>
        </w:rPr>
        <w:t>ды талап етеді</w:t>
      </w:r>
      <w:r w:rsidRPr="006C2C95">
        <w:rPr>
          <w:color w:val="000000"/>
          <w:sz w:val="28"/>
          <w:szCs w:val="28"/>
          <w:lang w:val="kk-KZ"/>
        </w:rPr>
        <w:t xml:space="preserve">. </w:t>
      </w:r>
      <w:r w:rsidR="002D3E85">
        <w:rPr>
          <w:color w:val="000000"/>
          <w:sz w:val="28"/>
          <w:szCs w:val="28"/>
          <w:lang w:val="kk-KZ"/>
        </w:rPr>
        <w:t>Бұл ретте</w:t>
      </w:r>
      <w:r w:rsidRPr="006C2C95">
        <w:rPr>
          <w:color w:val="000000"/>
          <w:sz w:val="28"/>
          <w:szCs w:val="28"/>
          <w:lang w:val="kk-KZ"/>
        </w:rPr>
        <w:t xml:space="preserve"> </w:t>
      </w:r>
      <w:r w:rsidR="006F2392">
        <w:rPr>
          <w:color w:val="000000"/>
          <w:sz w:val="28"/>
          <w:szCs w:val="28"/>
          <w:lang w:val="kk-KZ"/>
        </w:rPr>
        <w:t>салалық</w:t>
      </w:r>
      <w:r w:rsidRPr="006C2C95">
        <w:rPr>
          <w:color w:val="000000"/>
          <w:sz w:val="28"/>
          <w:szCs w:val="28"/>
          <w:lang w:val="kk-KZ"/>
        </w:rPr>
        <w:t xml:space="preserve"> заңдар арқылы экономиканың </w:t>
      </w:r>
      <w:r w:rsidR="006F2392">
        <w:rPr>
          <w:color w:val="000000"/>
          <w:sz w:val="28"/>
          <w:szCs w:val="28"/>
          <w:lang w:val="kk-KZ"/>
        </w:rPr>
        <w:t>жекелеген секторларындағы</w:t>
      </w:r>
      <w:r w:rsidRPr="006C2C95">
        <w:rPr>
          <w:color w:val="000000"/>
          <w:sz w:val="28"/>
          <w:szCs w:val="28"/>
          <w:lang w:val="kk-KZ"/>
        </w:rPr>
        <w:t xml:space="preserve"> өзін-өзі реттейтін ұйымдардың жұмыс істеуінің ерекше жағдайларының шектеулі тізбесін белгілеу мүмкіндігін </w:t>
      </w:r>
      <w:r w:rsidR="006F2392">
        <w:rPr>
          <w:color w:val="000000"/>
          <w:sz w:val="28"/>
          <w:szCs w:val="28"/>
          <w:lang w:val="kk-KZ"/>
        </w:rPr>
        <w:t>көздеу</w:t>
      </w:r>
      <w:r w:rsidRPr="006C2C95">
        <w:rPr>
          <w:color w:val="000000"/>
          <w:sz w:val="28"/>
          <w:szCs w:val="28"/>
          <w:lang w:val="kk-KZ"/>
        </w:rPr>
        <w:t xml:space="preserve"> орынды.</w:t>
      </w:r>
    </w:p>
    <w:p w14:paraId="61412644" w14:textId="77777777" w:rsidR="006C2C95" w:rsidRPr="006C2C95" w:rsidRDefault="006C2C95" w:rsidP="006C2C95">
      <w:pPr>
        <w:spacing w:after="0" w:line="240" w:lineRule="auto"/>
        <w:ind w:firstLine="720"/>
        <w:jc w:val="both"/>
        <w:rPr>
          <w:color w:val="000000"/>
          <w:sz w:val="28"/>
          <w:szCs w:val="28"/>
          <w:lang w:val="kk-KZ"/>
        </w:rPr>
      </w:pPr>
    </w:p>
    <w:p w14:paraId="324463B7" w14:textId="1B8F091C" w:rsidR="006C2C95" w:rsidRPr="006C2C95" w:rsidRDefault="001F588D" w:rsidP="006C2C95">
      <w:pPr>
        <w:spacing w:after="0" w:line="240" w:lineRule="auto"/>
        <w:ind w:firstLine="720"/>
        <w:jc w:val="both"/>
        <w:rPr>
          <w:color w:val="000000"/>
          <w:sz w:val="28"/>
          <w:szCs w:val="28"/>
          <w:lang w:val="kk-KZ"/>
        </w:rPr>
      </w:pPr>
      <w:r w:rsidRPr="001F588D">
        <w:rPr>
          <w:color w:val="000000"/>
          <w:sz w:val="28"/>
          <w:szCs w:val="28"/>
          <w:lang w:val="kk-KZ"/>
        </w:rPr>
        <w:t>ӨРҰ</w:t>
      </w:r>
      <w:r w:rsidR="006C2C95" w:rsidRPr="006C2C95">
        <w:rPr>
          <w:color w:val="000000"/>
          <w:sz w:val="28"/>
          <w:szCs w:val="28"/>
          <w:lang w:val="kk-KZ"/>
        </w:rPr>
        <w:t xml:space="preserve"> қызметі туралы ақпараттың ашықтығын қамтамасыз ету сенім мен </w:t>
      </w:r>
      <w:r w:rsidR="0033789A">
        <w:rPr>
          <w:color w:val="000000"/>
          <w:sz w:val="28"/>
          <w:szCs w:val="28"/>
          <w:lang w:val="kk-KZ"/>
        </w:rPr>
        <w:t>есептіліктің</w:t>
      </w:r>
      <w:r w:rsidR="006C2C95" w:rsidRPr="006C2C95">
        <w:rPr>
          <w:color w:val="000000"/>
          <w:sz w:val="28"/>
          <w:szCs w:val="28"/>
          <w:lang w:val="kk-KZ"/>
        </w:rPr>
        <w:t xml:space="preserve"> негізгі элемент</w:t>
      </w:r>
      <w:r w:rsidR="0033789A">
        <w:rPr>
          <w:color w:val="000000"/>
          <w:sz w:val="28"/>
          <w:szCs w:val="28"/>
          <w:lang w:val="kk-KZ"/>
        </w:rPr>
        <w:t>ерінің біріне</w:t>
      </w:r>
      <w:r w:rsidR="006C2C95" w:rsidRPr="006C2C95">
        <w:rPr>
          <w:color w:val="000000"/>
          <w:sz w:val="28"/>
          <w:szCs w:val="28"/>
          <w:lang w:val="kk-KZ"/>
        </w:rPr>
        <w:t xml:space="preserve"> айналуда. </w:t>
      </w:r>
      <w:r w:rsidR="00EC2A31">
        <w:rPr>
          <w:color w:val="000000"/>
          <w:sz w:val="28"/>
          <w:szCs w:val="28"/>
          <w:lang w:val="kk-KZ"/>
        </w:rPr>
        <w:t>Барлық м</w:t>
      </w:r>
      <w:r w:rsidR="000B0901">
        <w:rPr>
          <w:color w:val="000000"/>
          <w:sz w:val="28"/>
          <w:szCs w:val="28"/>
          <w:lang w:val="kk-KZ"/>
        </w:rPr>
        <w:t>үдделі тараптар</w:t>
      </w:r>
      <w:r w:rsidR="00EC2A31">
        <w:rPr>
          <w:color w:val="000000"/>
          <w:sz w:val="28"/>
          <w:szCs w:val="28"/>
          <w:lang w:val="kk-KZ"/>
        </w:rPr>
        <w:t xml:space="preserve"> </w:t>
      </w:r>
      <w:r w:rsidR="000B0901">
        <w:rPr>
          <w:color w:val="000000"/>
          <w:sz w:val="28"/>
          <w:szCs w:val="28"/>
          <w:lang w:val="kk-KZ"/>
        </w:rPr>
        <w:t>үшін м</w:t>
      </w:r>
      <w:r w:rsidR="006C2C95" w:rsidRPr="006C2C95">
        <w:rPr>
          <w:color w:val="000000"/>
          <w:sz w:val="28"/>
          <w:szCs w:val="28"/>
          <w:lang w:val="kk-KZ"/>
        </w:rPr>
        <w:t>ұндай ақпарат</w:t>
      </w:r>
      <w:r w:rsidR="000B0901">
        <w:rPr>
          <w:color w:val="000000"/>
          <w:sz w:val="28"/>
          <w:szCs w:val="28"/>
          <w:lang w:val="kk-KZ"/>
        </w:rPr>
        <w:t>тың</w:t>
      </w:r>
      <w:r w:rsidR="006C2C95" w:rsidRPr="006C2C95">
        <w:rPr>
          <w:color w:val="000000"/>
          <w:sz w:val="28"/>
          <w:szCs w:val="28"/>
          <w:lang w:val="kk-KZ"/>
        </w:rPr>
        <w:t xml:space="preserve">  қолжетімділігін</w:t>
      </w:r>
      <w:r w:rsidR="00EC2A31">
        <w:rPr>
          <w:color w:val="000000"/>
          <w:sz w:val="28"/>
          <w:szCs w:val="28"/>
          <w:lang w:val="kk-KZ"/>
        </w:rPr>
        <w:t>е</w:t>
      </w:r>
      <w:r w:rsidR="006C2C95" w:rsidRPr="006C2C95">
        <w:rPr>
          <w:color w:val="000000"/>
          <w:sz w:val="28"/>
          <w:szCs w:val="28"/>
          <w:lang w:val="kk-KZ"/>
        </w:rPr>
        <w:t xml:space="preserve"> </w:t>
      </w:r>
      <w:r w:rsidR="00EC2A31">
        <w:rPr>
          <w:color w:val="000000"/>
          <w:sz w:val="28"/>
          <w:szCs w:val="28"/>
          <w:lang w:val="kk-KZ"/>
        </w:rPr>
        <w:t>кепілдік беру</w:t>
      </w:r>
      <w:r w:rsidR="006C2C95" w:rsidRPr="006C2C95">
        <w:rPr>
          <w:color w:val="000000"/>
          <w:sz w:val="28"/>
          <w:szCs w:val="28"/>
          <w:lang w:val="kk-KZ"/>
        </w:rPr>
        <w:t xml:space="preserve">, сондай-ақ </w:t>
      </w:r>
      <w:r w:rsidR="000B0901" w:rsidRPr="006C2C95">
        <w:rPr>
          <w:color w:val="000000"/>
          <w:sz w:val="28"/>
          <w:szCs w:val="28"/>
          <w:lang w:val="kk-KZ"/>
        </w:rPr>
        <w:t>шешімдер қабылдау мен тәртіптік</w:t>
      </w:r>
      <w:r w:rsidR="000B0901">
        <w:rPr>
          <w:color w:val="000000"/>
          <w:sz w:val="28"/>
          <w:szCs w:val="28"/>
          <w:lang w:val="kk-KZ"/>
        </w:rPr>
        <w:t xml:space="preserve"> ықпал ету</w:t>
      </w:r>
      <w:r w:rsidR="000B0901" w:rsidRPr="006C2C95">
        <w:rPr>
          <w:color w:val="000000"/>
          <w:sz w:val="28"/>
          <w:szCs w:val="28"/>
          <w:lang w:val="kk-KZ"/>
        </w:rPr>
        <w:t xml:space="preserve"> тетіктер</w:t>
      </w:r>
      <w:r w:rsidR="000B0901">
        <w:rPr>
          <w:color w:val="000000"/>
          <w:sz w:val="28"/>
          <w:szCs w:val="28"/>
          <w:lang w:val="kk-KZ"/>
        </w:rPr>
        <w:t>ін қоса алғанда,</w:t>
      </w:r>
      <w:r w:rsidR="000B0901" w:rsidRPr="006C2C95">
        <w:rPr>
          <w:color w:val="000000"/>
          <w:sz w:val="28"/>
          <w:szCs w:val="28"/>
          <w:lang w:val="kk-KZ"/>
        </w:rPr>
        <w:t xml:space="preserve"> </w:t>
      </w:r>
      <w:r w:rsidR="006C2C95" w:rsidRPr="006C2C95">
        <w:rPr>
          <w:color w:val="000000"/>
          <w:sz w:val="28"/>
          <w:szCs w:val="28"/>
          <w:lang w:val="kk-KZ"/>
        </w:rPr>
        <w:t xml:space="preserve">ішкі </w:t>
      </w:r>
      <w:r w:rsidR="000B0901">
        <w:rPr>
          <w:color w:val="000000"/>
          <w:sz w:val="28"/>
          <w:szCs w:val="28"/>
          <w:lang w:val="kk-KZ"/>
        </w:rPr>
        <w:t>рәсімдердің</w:t>
      </w:r>
      <w:r w:rsidR="006C2C95" w:rsidRPr="006C2C95">
        <w:rPr>
          <w:color w:val="000000"/>
          <w:sz w:val="28"/>
          <w:szCs w:val="28"/>
          <w:lang w:val="kk-KZ"/>
        </w:rPr>
        <w:t xml:space="preserve">ашықтығын қамтамасыз ету </w:t>
      </w:r>
      <w:r w:rsidR="000B0901">
        <w:rPr>
          <w:color w:val="000000"/>
          <w:sz w:val="28"/>
          <w:szCs w:val="28"/>
          <w:lang w:val="kk-KZ"/>
        </w:rPr>
        <w:t>қажет</w:t>
      </w:r>
      <w:r w:rsidR="006C2C95" w:rsidRPr="006C2C95">
        <w:rPr>
          <w:color w:val="000000"/>
          <w:sz w:val="28"/>
          <w:szCs w:val="28"/>
          <w:lang w:val="kk-KZ"/>
        </w:rPr>
        <w:t>.</w:t>
      </w:r>
    </w:p>
    <w:p w14:paraId="00B99F70" w14:textId="694D908A" w:rsidR="006C2C95" w:rsidRDefault="006C2C95" w:rsidP="006C2C95">
      <w:pPr>
        <w:spacing w:after="0" w:line="240" w:lineRule="auto"/>
        <w:ind w:firstLine="720"/>
        <w:jc w:val="both"/>
        <w:rPr>
          <w:color w:val="000000"/>
          <w:sz w:val="28"/>
          <w:szCs w:val="28"/>
          <w:lang w:val="kk-KZ"/>
        </w:rPr>
      </w:pPr>
      <w:r w:rsidRPr="006C2C95">
        <w:rPr>
          <w:color w:val="000000"/>
          <w:sz w:val="28"/>
          <w:szCs w:val="28"/>
          <w:lang w:val="kk-KZ"/>
        </w:rPr>
        <w:lastRenderedPageBreak/>
        <w:t xml:space="preserve">Ерікті мүшелік қағидаттары негізінде жаңа </w:t>
      </w:r>
      <w:r w:rsidR="001F588D" w:rsidRPr="001F588D">
        <w:rPr>
          <w:color w:val="000000"/>
          <w:sz w:val="28"/>
          <w:szCs w:val="28"/>
          <w:lang w:val="kk-KZ"/>
        </w:rPr>
        <w:t>ӨРҰ</w:t>
      </w:r>
      <w:r w:rsidRPr="006C2C95">
        <w:rPr>
          <w:color w:val="000000"/>
          <w:sz w:val="28"/>
          <w:szCs w:val="28"/>
          <w:lang w:val="kk-KZ"/>
        </w:rPr>
        <w:t xml:space="preserve"> құру және қолданыстағы </w:t>
      </w:r>
      <w:r w:rsidR="00A82C90">
        <w:rPr>
          <w:color w:val="000000"/>
          <w:sz w:val="28"/>
          <w:szCs w:val="28"/>
          <w:lang w:val="kk-KZ"/>
        </w:rPr>
        <w:t>ӨРҰ</w:t>
      </w:r>
      <w:r w:rsidR="000927FE">
        <w:rPr>
          <w:color w:val="000000"/>
          <w:sz w:val="28"/>
          <w:szCs w:val="28"/>
          <w:lang w:val="kk-KZ"/>
        </w:rPr>
        <w:t>-ларды</w:t>
      </w:r>
      <w:r w:rsidR="00A82C90">
        <w:rPr>
          <w:color w:val="000000"/>
          <w:sz w:val="28"/>
          <w:szCs w:val="28"/>
          <w:lang w:val="kk-KZ"/>
        </w:rPr>
        <w:t xml:space="preserve"> </w:t>
      </w:r>
      <w:r w:rsidRPr="006C2C95">
        <w:rPr>
          <w:color w:val="000000"/>
          <w:sz w:val="28"/>
          <w:szCs w:val="28"/>
          <w:lang w:val="kk-KZ"/>
        </w:rPr>
        <w:t xml:space="preserve">дамыту үшін жағдайлар мен ынталандырулар жасау ерекше маңызды. Бұл экономикадағы өзін-өзі реттеу аясын кеңейтіп, саланы дамытуды әкімшілік басқарудан </w:t>
      </w:r>
      <w:r w:rsidR="00553AF0">
        <w:rPr>
          <w:color w:val="000000"/>
          <w:sz w:val="28"/>
          <w:szCs w:val="28"/>
          <w:lang w:val="kk-KZ"/>
        </w:rPr>
        <w:t>әріптес</w:t>
      </w:r>
      <w:r w:rsidR="00553AF0" w:rsidRPr="006C2C95">
        <w:rPr>
          <w:color w:val="000000"/>
          <w:sz w:val="28"/>
          <w:szCs w:val="28"/>
          <w:lang w:val="kk-KZ"/>
        </w:rPr>
        <w:t xml:space="preserve">тікке </w:t>
      </w:r>
      <w:r w:rsidRPr="006C2C95">
        <w:rPr>
          <w:color w:val="000000"/>
          <w:sz w:val="28"/>
          <w:szCs w:val="28"/>
          <w:lang w:val="kk-KZ"/>
        </w:rPr>
        <w:t xml:space="preserve">көшуді қамтамасыз </w:t>
      </w:r>
      <w:r w:rsidRPr="00A97510">
        <w:rPr>
          <w:color w:val="000000"/>
          <w:sz w:val="28"/>
          <w:szCs w:val="28"/>
          <w:lang w:val="kk-KZ"/>
        </w:rPr>
        <w:t>етеді.</w:t>
      </w:r>
    </w:p>
    <w:p w14:paraId="3239F7A8" w14:textId="3925F876" w:rsidR="0097599B" w:rsidRPr="0097599B" w:rsidRDefault="0097599B" w:rsidP="006C2C95">
      <w:pPr>
        <w:spacing w:after="0" w:line="240" w:lineRule="auto"/>
        <w:ind w:firstLine="720"/>
        <w:jc w:val="both"/>
        <w:rPr>
          <w:color w:val="000000"/>
          <w:sz w:val="28"/>
          <w:szCs w:val="28"/>
          <w:lang w:val="kk-KZ"/>
        </w:rPr>
      </w:pPr>
      <w:r w:rsidRPr="0097599B">
        <w:rPr>
          <w:color w:val="000000"/>
          <w:sz w:val="28"/>
          <w:szCs w:val="28"/>
          <w:lang w:val="kk-KZ"/>
        </w:rPr>
        <w:t xml:space="preserve"> Мемлекет өзін-өзі реттеу институтын енгізуді қолдауы және оның дамуын, оның ішінде мемлекеттік функцияларды белсенді түрде беру арқылы дамуын ынталандыруға тиіс.</w:t>
      </w:r>
    </w:p>
    <w:p w14:paraId="1DC0DC37" w14:textId="56349622" w:rsidR="0097599B" w:rsidRPr="0097599B" w:rsidRDefault="0097599B" w:rsidP="00E52822">
      <w:pPr>
        <w:spacing w:after="0" w:line="240" w:lineRule="auto"/>
        <w:ind w:firstLine="720"/>
        <w:jc w:val="both"/>
        <w:rPr>
          <w:color w:val="000000"/>
          <w:sz w:val="28"/>
          <w:szCs w:val="28"/>
          <w:lang w:val="kk-KZ"/>
        </w:rPr>
      </w:pPr>
      <w:r w:rsidRPr="0097599B">
        <w:rPr>
          <w:color w:val="000000"/>
          <w:sz w:val="28"/>
          <w:szCs w:val="28"/>
          <w:lang w:val="kk-KZ"/>
        </w:rPr>
        <w:t xml:space="preserve"> Салықтық әкімшілендірудің сапасын барынша оңайлату оны жақсартудың негізгі тәсіліне айналуға тиіс.</w:t>
      </w:r>
    </w:p>
    <w:p w14:paraId="6EE293F5" w14:textId="0FD8B453" w:rsidR="00A42831" w:rsidRPr="008D4A5E" w:rsidRDefault="0097599B" w:rsidP="00E52822">
      <w:pPr>
        <w:spacing w:after="0" w:line="240" w:lineRule="auto"/>
        <w:ind w:firstLine="720"/>
        <w:jc w:val="both"/>
        <w:rPr>
          <w:color w:val="000000"/>
          <w:sz w:val="28"/>
          <w:szCs w:val="28"/>
          <w:lang w:val="kk-KZ"/>
        </w:rPr>
      </w:pPr>
      <w:r w:rsidRPr="0097599B">
        <w:rPr>
          <w:color w:val="000000"/>
          <w:sz w:val="28"/>
          <w:szCs w:val="28"/>
          <w:lang w:val="kk-KZ"/>
        </w:rPr>
        <w:t xml:space="preserve">Кейіннен қысқарта отырып, арнайы салықтық режимдердің тізбесіне ревизия жүргізілуге тиіс. Ол үшін тиісті органдар әрбір арнайы режимді кәсіпкерлерді </w:t>
      </w:r>
      <w:r w:rsidR="00E52822">
        <w:rPr>
          <w:color w:val="000000"/>
          <w:sz w:val="28"/>
          <w:szCs w:val="28"/>
          <w:lang w:val="kk-KZ"/>
        </w:rPr>
        <w:t>«</w:t>
      </w:r>
      <w:r w:rsidRPr="0097599B">
        <w:rPr>
          <w:color w:val="000000"/>
          <w:sz w:val="28"/>
          <w:szCs w:val="28"/>
          <w:lang w:val="kk-KZ"/>
        </w:rPr>
        <w:t>көлеңкеден</w:t>
      </w:r>
      <w:r w:rsidR="00E52822">
        <w:rPr>
          <w:color w:val="000000"/>
          <w:sz w:val="28"/>
          <w:szCs w:val="28"/>
          <w:lang w:val="kk-KZ"/>
        </w:rPr>
        <w:t>»</w:t>
      </w:r>
      <w:r w:rsidRPr="0097599B">
        <w:rPr>
          <w:color w:val="000000"/>
          <w:sz w:val="28"/>
          <w:szCs w:val="28"/>
          <w:lang w:val="kk-KZ"/>
        </w:rPr>
        <w:t xml:space="preserve"> шығару және/немесе тең емес бәсекелестік жағдайлар жасау арқылы теріс салдар тұрғысынан оның тиімділігіне талдау және бағалау жүргізуге тиіс</w:t>
      </w:r>
      <w:r w:rsidR="008D4A5E" w:rsidRPr="008D4A5E">
        <w:rPr>
          <w:color w:val="000000"/>
          <w:sz w:val="28"/>
          <w:szCs w:val="28"/>
          <w:lang w:val="kk-KZ"/>
        </w:rPr>
        <w:t>»</w:t>
      </w:r>
      <w:r w:rsidR="008D4A5E">
        <w:rPr>
          <w:color w:val="000000"/>
          <w:sz w:val="28"/>
          <w:szCs w:val="28"/>
          <w:lang w:val="kk-KZ"/>
        </w:rPr>
        <w:t>;</w:t>
      </w:r>
    </w:p>
    <w:p w14:paraId="54B6B45D" w14:textId="2E84FBF4" w:rsidR="002E04C5" w:rsidRDefault="0082369D">
      <w:pPr>
        <w:spacing w:after="0" w:line="240" w:lineRule="auto"/>
        <w:ind w:firstLine="851"/>
        <w:jc w:val="both"/>
        <w:rPr>
          <w:color w:val="000000"/>
          <w:sz w:val="28"/>
          <w:szCs w:val="28"/>
          <w:lang w:val="kk-KZ"/>
        </w:rPr>
      </w:pPr>
      <w:r w:rsidRPr="0082369D">
        <w:rPr>
          <w:color w:val="000000"/>
          <w:sz w:val="28"/>
          <w:szCs w:val="28"/>
          <w:lang w:val="kk-KZ"/>
        </w:rPr>
        <w:t>Қазақстан Республикасында шағын және орта кәсіпкерлікті дамытудың 2030 жылға дейінгі тұжырымдамасын</w:t>
      </w:r>
      <w:r w:rsidR="00553AF0">
        <w:rPr>
          <w:color w:val="000000"/>
          <w:sz w:val="28"/>
          <w:szCs w:val="28"/>
          <w:lang w:val="kk-KZ"/>
        </w:rPr>
        <w:t>а</w:t>
      </w:r>
      <w:r>
        <w:rPr>
          <w:color w:val="000000"/>
          <w:sz w:val="28"/>
          <w:szCs w:val="28"/>
          <w:lang w:val="kk-KZ"/>
        </w:rPr>
        <w:t xml:space="preserve"> қосымша мынадай маз</w:t>
      </w:r>
      <w:r w:rsidR="009A2A6D">
        <w:rPr>
          <w:color w:val="000000"/>
          <w:sz w:val="28"/>
          <w:szCs w:val="28"/>
          <w:lang w:val="kk-KZ"/>
        </w:rPr>
        <w:t>м</w:t>
      </w:r>
      <w:r>
        <w:rPr>
          <w:color w:val="000000"/>
          <w:sz w:val="28"/>
          <w:szCs w:val="28"/>
          <w:lang w:val="kk-KZ"/>
        </w:rPr>
        <w:t>ұндағы төртінші бөлі</w:t>
      </w:r>
      <w:r w:rsidR="009A2A6D">
        <w:rPr>
          <w:color w:val="000000"/>
          <w:sz w:val="28"/>
          <w:szCs w:val="28"/>
          <w:lang w:val="kk-KZ"/>
        </w:rPr>
        <w:t>м</w:t>
      </w:r>
      <w:r>
        <w:rPr>
          <w:color w:val="000000"/>
          <w:sz w:val="28"/>
          <w:szCs w:val="28"/>
          <w:lang w:val="kk-KZ"/>
        </w:rPr>
        <w:t>мен толықтырылсын:</w:t>
      </w:r>
    </w:p>
    <w:p w14:paraId="2C681914" w14:textId="5A2D2CB4" w:rsidR="00C353BB" w:rsidRPr="00C353BB" w:rsidRDefault="0082369D" w:rsidP="00C353BB">
      <w:pPr>
        <w:spacing w:after="0" w:line="240" w:lineRule="auto"/>
        <w:ind w:firstLine="851"/>
        <w:jc w:val="both"/>
        <w:rPr>
          <w:color w:val="000000"/>
          <w:sz w:val="28"/>
          <w:szCs w:val="28"/>
          <w:lang w:val="ru-RU"/>
        </w:rPr>
      </w:pPr>
      <w:r>
        <w:rPr>
          <w:color w:val="000000"/>
          <w:sz w:val="28"/>
          <w:szCs w:val="28"/>
          <w:lang w:val="ru-RU"/>
        </w:rPr>
        <w:t>«</w:t>
      </w:r>
      <w:r w:rsidR="0045548E" w:rsidRPr="00B04834">
        <w:rPr>
          <w:bCs/>
          <w:color w:val="000000"/>
          <w:sz w:val="28"/>
          <w:szCs w:val="28"/>
          <w:lang w:val="kk-KZ"/>
        </w:rPr>
        <w:t xml:space="preserve"> </w:t>
      </w:r>
    </w:p>
    <w:tbl>
      <w:tblPr>
        <w:tblStyle w:val="a3"/>
        <w:tblW w:w="0" w:type="auto"/>
        <w:tblLook w:val="04A0" w:firstRow="1" w:lastRow="0" w:firstColumn="1" w:lastColumn="0" w:noHBand="0" w:noVBand="1"/>
      </w:tblPr>
      <w:tblGrid>
        <w:gridCol w:w="566"/>
        <w:gridCol w:w="3032"/>
        <w:gridCol w:w="2195"/>
        <w:gridCol w:w="1454"/>
        <w:gridCol w:w="2380"/>
      </w:tblGrid>
      <w:tr w:rsidR="00C353BB" w:rsidRPr="00614823" w14:paraId="300061A3" w14:textId="77777777" w:rsidTr="002C2FCC">
        <w:tc>
          <w:tcPr>
            <w:tcW w:w="9627" w:type="dxa"/>
            <w:gridSpan w:val="5"/>
          </w:tcPr>
          <w:p w14:paraId="44E21304" w14:textId="248C1ED7" w:rsidR="00C353BB" w:rsidRPr="00C353BB" w:rsidRDefault="00C353BB" w:rsidP="00D4501D">
            <w:pPr>
              <w:spacing w:after="0" w:line="240" w:lineRule="auto"/>
              <w:rPr>
                <w:b/>
                <w:color w:val="000000"/>
                <w:sz w:val="28"/>
                <w:szCs w:val="28"/>
                <w:lang w:val="kk-KZ"/>
              </w:rPr>
            </w:pPr>
            <w:r w:rsidRPr="00C353BB">
              <w:rPr>
                <w:b/>
                <w:color w:val="000000"/>
                <w:sz w:val="28"/>
                <w:szCs w:val="28"/>
                <w:lang w:val="kk-KZ"/>
              </w:rPr>
              <w:t>4-бағыт. Өзін-өзі реттеу институтын дамыту</w:t>
            </w:r>
          </w:p>
        </w:tc>
      </w:tr>
      <w:tr w:rsidR="00A9130F" w:rsidRPr="00614823" w14:paraId="702158B4" w14:textId="77777777" w:rsidTr="00381FC8">
        <w:tc>
          <w:tcPr>
            <w:tcW w:w="566" w:type="dxa"/>
          </w:tcPr>
          <w:p w14:paraId="19AE743F" w14:textId="66E25300" w:rsidR="00C353BB" w:rsidRDefault="00E86C20" w:rsidP="00D4501D">
            <w:pPr>
              <w:spacing w:after="0" w:line="240" w:lineRule="auto"/>
              <w:rPr>
                <w:bCs/>
                <w:color w:val="000000"/>
                <w:sz w:val="28"/>
                <w:szCs w:val="28"/>
                <w:lang w:val="kk-KZ"/>
              </w:rPr>
            </w:pPr>
            <w:r>
              <w:rPr>
                <w:bCs/>
                <w:color w:val="000000"/>
                <w:sz w:val="28"/>
                <w:szCs w:val="28"/>
                <w:lang w:val="kk-KZ"/>
              </w:rPr>
              <w:t>1.</w:t>
            </w:r>
          </w:p>
        </w:tc>
        <w:tc>
          <w:tcPr>
            <w:tcW w:w="3224" w:type="dxa"/>
          </w:tcPr>
          <w:p w14:paraId="54AE5A0B" w14:textId="3EC29B6E" w:rsidR="00C353BB" w:rsidRDefault="009F055E" w:rsidP="00D4501D">
            <w:pPr>
              <w:spacing w:after="0" w:line="240" w:lineRule="auto"/>
              <w:rPr>
                <w:bCs/>
                <w:color w:val="000000"/>
                <w:sz w:val="28"/>
                <w:szCs w:val="28"/>
                <w:lang w:val="kk-KZ"/>
              </w:rPr>
            </w:pPr>
            <w:r>
              <w:rPr>
                <w:bCs/>
                <w:color w:val="000000"/>
                <w:sz w:val="28"/>
                <w:szCs w:val="28"/>
                <w:lang w:val="kk-KZ"/>
              </w:rPr>
              <w:t>2-3</w:t>
            </w:r>
            <w:r w:rsidR="009A2A6D">
              <w:rPr>
                <w:bCs/>
                <w:color w:val="000000"/>
                <w:sz w:val="28"/>
                <w:szCs w:val="28"/>
                <w:lang w:val="kk-KZ"/>
              </w:rPr>
              <w:t>-</w:t>
            </w:r>
            <w:r>
              <w:rPr>
                <w:bCs/>
                <w:color w:val="000000"/>
                <w:sz w:val="28"/>
                <w:szCs w:val="28"/>
                <w:lang w:val="kk-KZ"/>
              </w:rPr>
              <w:t>секторды ерікті өзін-өзі реттеуді пилоттық енгізу</w:t>
            </w:r>
          </w:p>
        </w:tc>
        <w:tc>
          <w:tcPr>
            <w:tcW w:w="2195" w:type="dxa"/>
          </w:tcPr>
          <w:p w14:paraId="3FC14AF0" w14:textId="4AD191FE" w:rsidR="00C353BB" w:rsidRDefault="009F055E" w:rsidP="00D4501D">
            <w:pPr>
              <w:spacing w:after="0" w:line="240" w:lineRule="auto"/>
              <w:rPr>
                <w:bCs/>
                <w:color w:val="000000"/>
                <w:sz w:val="28"/>
                <w:szCs w:val="28"/>
                <w:lang w:val="kk-KZ"/>
              </w:rPr>
            </w:pPr>
            <w:r>
              <w:rPr>
                <w:bCs/>
                <w:color w:val="000000"/>
                <w:sz w:val="28"/>
                <w:szCs w:val="28"/>
                <w:lang w:val="kk-KZ"/>
              </w:rPr>
              <w:t xml:space="preserve">Пилот </w:t>
            </w:r>
            <w:r w:rsidR="00BB4F97">
              <w:rPr>
                <w:bCs/>
                <w:color w:val="000000"/>
                <w:sz w:val="28"/>
                <w:szCs w:val="28"/>
                <w:lang w:val="kk-KZ"/>
              </w:rPr>
              <w:t xml:space="preserve"> </w:t>
            </w:r>
            <w:r>
              <w:rPr>
                <w:bCs/>
                <w:color w:val="000000"/>
                <w:sz w:val="28"/>
                <w:szCs w:val="28"/>
                <w:lang w:val="kk-KZ"/>
              </w:rPr>
              <w:t>бойынша есеп</w:t>
            </w:r>
          </w:p>
        </w:tc>
        <w:tc>
          <w:tcPr>
            <w:tcW w:w="1791" w:type="dxa"/>
          </w:tcPr>
          <w:p w14:paraId="60CFD81E" w14:textId="64DA9E9A" w:rsidR="009F055E" w:rsidRDefault="009F055E" w:rsidP="00D4501D">
            <w:pPr>
              <w:spacing w:after="0" w:line="240" w:lineRule="auto"/>
              <w:rPr>
                <w:bCs/>
                <w:color w:val="000000"/>
                <w:sz w:val="28"/>
                <w:szCs w:val="28"/>
                <w:lang w:val="kk-KZ"/>
              </w:rPr>
            </w:pPr>
            <w:r>
              <w:rPr>
                <w:bCs/>
                <w:color w:val="000000"/>
                <w:sz w:val="28"/>
                <w:szCs w:val="28"/>
                <w:lang w:val="kk-KZ"/>
              </w:rPr>
              <w:t>2026 жыл</w:t>
            </w:r>
            <w:r w:rsidR="002E3811">
              <w:rPr>
                <w:bCs/>
                <w:color w:val="000000"/>
                <w:sz w:val="28"/>
                <w:szCs w:val="28"/>
                <w:lang w:val="kk-KZ"/>
              </w:rPr>
              <w:t>ғы</w:t>
            </w:r>
          </w:p>
          <w:p w14:paraId="339BC442" w14:textId="4A29F8B6" w:rsidR="00C353BB" w:rsidRDefault="009F055E" w:rsidP="00D4501D">
            <w:pPr>
              <w:spacing w:after="0" w:line="240" w:lineRule="auto"/>
              <w:rPr>
                <w:bCs/>
                <w:color w:val="000000"/>
                <w:sz w:val="28"/>
                <w:szCs w:val="28"/>
                <w:lang w:val="kk-KZ"/>
              </w:rPr>
            </w:pPr>
            <w:r>
              <w:rPr>
                <w:bCs/>
                <w:color w:val="000000"/>
                <w:sz w:val="28"/>
                <w:szCs w:val="28"/>
              </w:rPr>
              <w:t xml:space="preserve">II </w:t>
            </w:r>
            <w:r>
              <w:rPr>
                <w:bCs/>
                <w:color w:val="000000"/>
                <w:sz w:val="28"/>
                <w:szCs w:val="28"/>
                <w:lang w:val="kk-KZ"/>
              </w:rPr>
              <w:t xml:space="preserve">тоқсан </w:t>
            </w:r>
          </w:p>
          <w:p w14:paraId="7564A516" w14:textId="07ED3F23" w:rsidR="009F055E" w:rsidRDefault="009F055E" w:rsidP="00D4501D">
            <w:pPr>
              <w:spacing w:after="0" w:line="240" w:lineRule="auto"/>
              <w:rPr>
                <w:bCs/>
                <w:color w:val="000000"/>
                <w:sz w:val="28"/>
                <w:szCs w:val="28"/>
                <w:lang w:val="kk-KZ"/>
              </w:rPr>
            </w:pPr>
          </w:p>
        </w:tc>
        <w:tc>
          <w:tcPr>
            <w:tcW w:w="1851" w:type="dxa"/>
          </w:tcPr>
          <w:p w14:paraId="311E3D45" w14:textId="653CA82C" w:rsidR="00C353BB" w:rsidRPr="002E3811" w:rsidRDefault="00EC65D5" w:rsidP="00D4501D">
            <w:pPr>
              <w:spacing w:after="0" w:line="240" w:lineRule="auto"/>
              <w:rPr>
                <w:bCs/>
                <w:color w:val="000000"/>
                <w:sz w:val="28"/>
                <w:szCs w:val="28"/>
                <w:lang w:val="kk-KZ"/>
              </w:rPr>
            </w:pPr>
            <w:r>
              <w:rPr>
                <w:bCs/>
                <w:color w:val="000000"/>
                <w:sz w:val="28"/>
                <w:szCs w:val="28"/>
                <w:lang w:val="kk-KZ"/>
              </w:rPr>
              <w:t xml:space="preserve">Азаматтық қоғам, </w:t>
            </w:r>
            <w:r w:rsidRPr="00614823">
              <w:rPr>
                <w:bCs/>
                <w:color w:val="000000"/>
                <w:sz w:val="28"/>
                <w:szCs w:val="28"/>
                <w:lang w:val="kk-KZ"/>
              </w:rPr>
              <w:t>«Атамекен» ҰКП</w:t>
            </w:r>
            <w:r w:rsidR="002E3811" w:rsidRPr="00614823">
              <w:rPr>
                <w:bCs/>
                <w:color w:val="000000"/>
                <w:sz w:val="28"/>
                <w:szCs w:val="28"/>
                <w:lang w:val="kk-KZ"/>
              </w:rPr>
              <w:t>, Ұ</w:t>
            </w:r>
            <w:r w:rsidR="002E3811">
              <w:rPr>
                <w:bCs/>
                <w:color w:val="000000"/>
                <w:sz w:val="28"/>
                <w:szCs w:val="28"/>
                <w:lang w:val="kk-KZ"/>
              </w:rPr>
              <w:t>ЭМ, ОМО</w:t>
            </w:r>
          </w:p>
        </w:tc>
      </w:tr>
      <w:tr w:rsidR="00A9130F" w:rsidRPr="00614823" w14:paraId="05BDF2E4" w14:textId="77777777" w:rsidTr="00381FC8">
        <w:tc>
          <w:tcPr>
            <w:tcW w:w="566" w:type="dxa"/>
          </w:tcPr>
          <w:p w14:paraId="5772279F" w14:textId="35F404CF" w:rsidR="00C353BB" w:rsidRDefault="00CE0C36" w:rsidP="00D4501D">
            <w:pPr>
              <w:spacing w:after="0" w:line="240" w:lineRule="auto"/>
              <w:rPr>
                <w:bCs/>
                <w:color w:val="000000"/>
                <w:sz w:val="28"/>
                <w:szCs w:val="28"/>
                <w:lang w:val="kk-KZ"/>
              </w:rPr>
            </w:pPr>
            <w:r>
              <w:rPr>
                <w:bCs/>
                <w:color w:val="000000"/>
                <w:sz w:val="28"/>
                <w:szCs w:val="28"/>
                <w:lang w:val="kk-KZ"/>
              </w:rPr>
              <w:t>2.</w:t>
            </w:r>
          </w:p>
        </w:tc>
        <w:tc>
          <w:tcPr>
            <w:tcW w:w="3224" w:type="dxa"/>
          </w:tcPr>
          <w:p w14:paraId="5166E4E3" w14:textId="47372B71" w:rsidR="00C353BB" w:rsidRDefault="00CE0C36" w:rsidP="00D4501D">
            <w:pPr>
              <w:spacing w:after="0" w:line="240" w:lineRule="auto"/>
              <w:rPr>
                <w:bCs/>
                <w:color w:val="000000"/>
                <w:sz w:val="28"/>
                <w:szCs w:val="28"/>
                <w:lang w:val="kk-KZ"/>
              </w:rPr>
            </w:pPr>
            <w:r>
              <w:rPr>
                <w:bCs/>
                <w:color w:val="000000"/>
                <w:sz w:val="28"/>
                <w:szCs w:val="28"/>
                <w:lang w:val="kk-KZ"/>
              </w:rPr>
              <w:t>Барлық өзін-өзі реттейтін ұйымдар үшін ӨРҰ қызметін тану туралы үлгілік келісімдерді е</w:t>
            </w:r>
            <w:r w:rsidR="00D97336">
              <w:rPr>
                <w:bCs/>
                <w:color w:val="000000"/>
                <w:sz w:val="28"/>
                <w:szCs w:val="28"/>
                <w:lang w:val="kk-KZ"/>
              </w:rPr>
              <w:t>с</w:t>
            </w:r>
            <w:r>
              <w:rPr>
                <w:bCs/>
                <w:color w:val="000000"/>
                <w:sz w:val="28"/>
                <w:szCs w:val="28"/>
                <w:lang w:val="kk-KZ"/>
              </w:rPr>
              <w:t>епке алу бойынша бірыңғай алаң құру мүмкіндігін пысықтау</w:t>
            </w:r>
          </w:p>
        </w:tc>
        <w:tc>
          <w:tcPr>
            <w:tcW w:w="2195" w:type="dxa"/>
          </w:tcPr>
          <w:p w14:paraId="7367C868" w14:textId="2A8A7946" w:rsidR="00C353BB" w:rsidRDefault="00CE0C36" w:rsidP="00D4501D">
            <w:pPr>
              <w:spacing w:after="0" w:line="240" w:lineRule="auto"/>
              <w:rPr>
                <w:bCs/>
                <w:color w:val="000000"/>
                <w:sz w:val="28"/>
                <w:szCs w:val="28"/>
                <w:lang w:val="kk-KZ"/>
              </w:rPr>
            </w:pPr>
            <w:r>
              <w:rPr>
                <w:bCs/>
                <w:color w:val="000000"/>
                <w:sz w:val="28"/>
                <w:szCs w:val="28"/>
                <w:lang w:val="kk-KZ"/>
              </w:rPr>
              <w:t xml:space="preserve">Үкімет </w:t>
            </w:r>
            <w:r w:rsidR="007F7CE1">
              <w:rPr>
                <w:bCs/>
                <w:color w:val="000000"/>
                <w:sz w:val="28"/>
                <w:szCs w:val="28"/>
                <w:lang w:val="kk-KZ"/>
              </w:rPr>
              <w:t>А</w:t>
            </w:r>
            <w:r>
              <w:rPr>
                <w:bCs/>
                <w:color w:val="000000"/>
                <w:sz w:val="28"/>
                <w:szCs w:val="28"/>
                <w:lang w:val="kk-KZ"/>
              </w:rPr>
              <w:t>ппаратына</w:t>
            </w:r>
            <w:r w:rsidR="000D5830">
              <w:rPr>
                <w:bCs/>
                <w:color w:val="000000"/>
                <w:sz w:val="28"/>
                <w:szCs w:val="28"/>
                <w:lang w:val="kk-KZ"/>
              </w:rPr>
              <w:t xml:space="preserve"> ұсыныстар</w:t>
            </w:r>
          </w:p>
        </w:tc>
        <w:tc>
          <w:tcPr>
            <w:tcW w:w="1791" w:type="dxa"/>
          </w:tcPr>
          <w:p w14:paraId="26060DBC" w14:textId="1D5B4980" w:rsidR="00CE0C36" w:rsidRPr="00CE0C36" w:rsidRDefault="00CE0C36" w:rsidP="00CE0C36">
            <w:pPr>
              <w:spacing w:after="0" w:line="240" w:lineRule="auto"/>
              <w:rPr>
                <w:bCs/>
                <w:color w:val="000000"/>
                <w:sz w:val="28"/>
                <w:szCs w:val="28"/>
                <w:lang w:val="kk-KZ"/>
              </w:rPr>
            </w:pPr>
            <w:r w:rsidRPr="00CE0C36">
              <w:rPr>
                <w:bCs/>
                <w:color w:val="000000"/>
                <w:sz w:val="28"/>
                <w:szCs w:val="28"/>
                <w:lang w:val="kk-KZ"/>
              </w:rPr>
              <w:t>2026 жыл</w:t>
            </w:r>
            <w:r w:rsidR="00D97336">
              <w:rPr>
                <w:bCs/>
                <w:color w:val="000000"/>
                <w:sz w:val="28"/>
                <w:szCs w:val="28"/>
                <w:lang w:val="kk-KZ"/>
              </w:rPr>
              <w:t>ғы</w:t>
            </w:r>
          </w:p>
          <w:p w14:paraId="6F8025DB" w14:textId="521F6986" w:rsidR="00C353BB" w:rsidRPr="00CE0C36" w:rsidRDefault="00CE0C36" w:rsidP="00CE0C36">
            <w:pPr>
              <w:spacing w:after="0" w:line="240" w:lineRule="auto"/>
              <w:rPr>
                <w:bCs/>
                <w:color w:val="000000"/>
                <w:sz w:val="28"/>
                <w:szCs w:val="28"/>
              </w:rPr>
            </w:pPr>
            <w:r w:rsidRPr="00CE0C36">
              <w:rPr>
                <w:bCs/>
                <w:color w:val="000000"/>
                <w:sz w:val="28"/>
                <w:szCs w:val="28"/>
                <w:lang w:val="kk-KZ"/>
              </w:rPr>
              <w:t>II</w:t>
            </w:r>
            <w:r>
              <w:rPr>
                <w:bCs/>
                <w:color w:val="000000"/>
                <w:sz w:val="28"/>
                <w:szCs w:val="28"/>
              </w:rPr>
              <w:t>I</w:t>
            </w:r>
            <w:r w:rsidRPr="00CE0C36">
              <w:rPr>
                <w:bCs/>
                <w:color w:val="000000"/>
                <w:sz w:val="28"/>
                <w:szCs w:val="28"/>
                <w:lang w:val="kk-KZ"/>
              </w:rPr>
              <w:t xml:space="preserve">  тоқсан</w:t>
            </w:r>
          </w:p>
        </w:tc>
        <w:tc>
          <w:tcPr>
            <w:tcW w:w="1851" w:type="dxa"/>
          </w:tcPr>
          <w:p w14:paraId="223927F0" w14:textId="5B630972" w:rsidR="00C353BB" w:rsidRDefault="00CE0C36" w:rsidP="00D4501D">
            <w:pPr>
              <w:spacing w:after="0" w:line="240" w:lineRule="auto"/>
              <w:rPr>
                <w:bCs/>
                <w:color w:val="000000"/>
                <w:sz w:val="28"/>
                <w:szCs w:val="28"/>
                <w:lang w:val="kk-KZ"/>
              </w:rPr>
            </w:pPr>
            <w:r>
              <w:rPr>
                <w:bCs/>
                <w:color w:val="000000"/>
                <w:sz w:val="28"/>
                <w:szCs w:val="28"/>
                <w:lang w:val="kk-KZ"/>
              </w:rPr>
              <w:t>ҰЭМ, ОМ</w:t>
            </w:r>
            <w:r w:rsidR="00D97336">
              <w:rPr>
                <w:bCs/>
                <w:color w:val="000000"/>
                <w:sz w:val="28"/>
                <w:szCs w:val="28"/>
                <w:lang w:val="kk-KZ"/>
              </w:rPr>
              <w:t>О</w:t>
            </w:r>
            <w:r>
              <w:rPr>
                <w:bCs/>
                <w:color w:val="000000"/>
                <w:sz w:val="28"/>
                <w:szCs w:val="28"/>
                <w:lang w:val="kk-KZ"/>
              </w:rPr>
              <w:t>,</w:t>
            </w:r>
            <w:r w:rsidRPr="00614823">
              <w:t xml:space="preserve"> </w:t>
            </w:r>
            <w:r w:rsidRPr="00CE0C36">
              <w:rPr>
                <w:bCs/>
                <w:color w:val="000000"/>
                <w:sz w:val="28"/>
                <w:szCs w:val="28"/>
                <w:lang w:val="kk-KZ"/>
              </w:rPr>
              <w:t>ӨРҰ</w:t>
            </w:r>
            <w:r>
              <w:rPr>
                <w:bCs/>
                <w:color w:val="000000"/>
                <w:sz w:val="28"/>
                <w:szCs w:val="28"/>
                <w:lang w:val="kk-KZ"/>
              </w:rPr>
              <w:t xml:space="preserve"> (келіс</w:t>
            </w:r>
            <w:r w:rsidR="00D97336">
              <w:rPr>
                <w:bCs/>
                <w:color w:val="000000"/>
                <w:sz w:val="28"/>
                <w:szCs w:val="28"/>
                <w:lang w:val="kk-KZ"/>
              </w:rPr>
              <w:t>у</w:t>
            </w:r>
            <w:r>
              <w:rPr>
                <w:bCs/>
                <w:color w:val="000000"/>
                <w:sz w:val="28"/>
                <w:szCs w:val="28"/>
                <w:lang w:val="kk-KZ"/>
              </w:rPr>
              <w:t xml:space="preserve"> бойынша)</w:t>
            </w:r>
          </w:p>
        </w:tc>
      </w:tr>
      <w:tr w:rsidR="008C2F44" w:rsidRPr="00614823" w14:paraId="0D76D355" w14:textId="77777777" w:rsidTr="00381FC8">
        <w:tc>
          <w:tcPr>
            <w:tcW w:w="566" w:type="dxa"/>
          </w:tcPr>
          <w:p w14:paraId="57B99A09" w14:textId="6E9A07C9" w:rsidR="000D5830" w:rsidRDefault="000D5830" w:rsidP="000D5830">
            <w:pPr>
              <w:spacing w:after="0" w:line="240" w:lineRule="auto"/>
              <w:rPr>
                <w:bCs/>
                <w:color w:val="000000"/>
                <w:sz w:val="28"/>
                <w:szCs w:val="28"/>
                <w:lang w:val="kk-KZ"/>
              </w:rPr>
            </w:pPr>
            <w:r>
              <w:rPr>
                <w:bCs/>
                <w:color w:val="000000"/>
                <w:sz w:val="28"/>
                <w:szCs w:val="28"/>
                <w:lang w:val="kk-KZ"/>
              </w:rPr>
              <w:t xml:space="preserve">3. </w:t>
            </w:r>
          </w:p>
        </w:tc>
        <w:tc>
          <w:tcPr>
            <w:tcW w:w="3224" w:type="dxa"/>
          </w:tcPr>
          <w:p w14:paraId="0657378B" w14:textId="016E3562" w:rsidR="000D5830" w:rsidRDefault="000D5830" w:rsidP="000D5830">
            <w:pPr>
              <w:spacing w:after="0" w:line="240" w:lineRule="auto"/>
              <w:rPr>
                <w:bCs/>
                <w:color w:val="000000"/>
                <w:sz w:val="28"/>
                <w:szCs w:val="28"/>
                <w:lang w:val="kk-KZ"/>
              </w:rPr>
            </w:pPr>
            <w:r>
              <w:rPr>
                <w:bCs/>
                <w:color w:val="000000"/>
                <w:sz w:val="28"/>
                <w:szCs w:val="28"/>
                <w:lang w:val="kk-KZ"/>
              </w:rPr>
              <w:t>Кәсіби және салалық коммерциялық емес ұйымдарды толық</w:t>
            </w:r>
            <w:r w:rsidR="007A0094">
              <w:rPr>
                <w:bCs/>
                <w:color w:val="000000"/>
                <w:sz w:val="28"/>
                <w:szCs w:val="28"/>
                <w:lang w:val="kk-KZ"/>
              </w:rPr>
              <w:t>қанды</w:t>
            </w:r>
            <w:r>
              <w:rPr>
                <w:bCs/>
                <w:color w:val="000000"/>
                <w:sz w:val="28"/>
                <w:szCs w:val="28"/>
                <w:lang w:val="kk-KZ"/>
              </w:rPr>
              <w:t xml:space="preserve"> </w:t>
            </w:r>
            <w:bookmarkStart w:id="4" w:name="_Hlk209541889"/>
            <w:r w:rsidRPr="00882E81">
              <w:rPr>
                <w:bCs/>
                <w:color w:val="000000"/>
                <w:sz w:val="28"/>
                <w:szCs w:val="28"/>
                <w:lang w:val="kk-KZ"/>
              </w:rPr>
              <w:t>ӨРҰ</w:t>
            </w:r>
            <w:bookmarkEnd w:id="4"/>
            <w:r w:rsidR="007A0094">
              <w:rPr>
                <w:bCs/>
                <w:color w:val="000000"/>
                <w:sz w:val="28"/>
                <w:szCs w:val="28"/>
                <w:lang w:val="kk-KZ"/>
              </w:rPr>
              <w:t>-ға</w:t>
            </w:r>
            <w:r>
              <w:rPr>
                <w:bCs/>
                <w:color w:val="000000"/>
                <w:sz w:val="28"/>
                <w:szCs w:val="28"/>
                <w:lang w:val="kk-KZ"/>
              </w:rPr>
              <w:t xml:space="preserve"> айналдыру үшін нақты тетіктерді әзірлеу және жағдай</w:t>
            </w:r>
            <w:r w:rsidR="007A0094">
              <w:rPr>
                <w:bCs/>
                <w:color w:val="000000"/>
                <w:sz w:val="28"/>
                <w:szCs w:val="28"/>
                <w:lang w:val="kk-KZ"/>
              </w:rPr>
              <w:t>лар</w:t>
            </w:r>
            <w:r>
              <w:rPr>
                <w:bCs/>
                <w:color w:val="000000"/>
                <w:sz w:val="28"/>
                <w:szCs w:val="28"/>
                <w:lang w:val="kk-KZ"/>
              </w:rPr>
              <w:t xml:space="preserve"> жасау</w:t>
            </w:r>
          </w:p>
        </w:tc>
        <w:tc>
          <w:tcPr>
            <w:tcW w:w="2195" w:type="dxa"/>
          </w:tcPr>
          <w:p w14:paraId="2DB5591A" w14:textId="7C029158" w:rsidR="000D5830" w:rsidRDefault="000D5830" w:rsidP="000D5830">
            <w:pPr>
              <w:spacing w:after="0" w:line="240" w:lineRule="auto"/>
              <w:rPr>
                <w:bCs/>
                <w:color w:val="000000"/>
                <w:sz w:val="28"/>
                <w:szCs w:val="28"/>
                <w:lang w:val="kk-KZ"/>
              </w:rPr>
            </w:pPr>
            <w:r w:rsidRPr="000D5830">
              <w:rPr>
                <w:bCs/>
                <w:color w:val="000000"/>
                <w:sz w:val="28"/>
                <w:szCs w:val="28"/>
                <w:lang w:val="kk-KZ"/>
              </w:rPr>
              <w:t xml:space="preserve">Үкімет </w:t>
            </w:r>
            <w:r w:rsidR="005A5D6A">
              <w:rPr>
                <w:bCs/>
                <w:color w:val="000000"/>
                <w:sz w:val="28"/>
                <w:szCs w:val="28"/>
                <w:lang w:val="kk-KZ"/>
              </w:rPr>
              <w:t>А</w:t>
            </w:r>
            <w:r w:rsidRPr="000D5830">
              <w:rPr>
                <w:bCs/>
                <w:color w:val="000000"/>
                <w:sz w:val="28"/>
                <w:szCs w:val="28"/>
                <w:lang w:val="kk-KZ"/>
              </w:rPr>
              <w:t>ппаратына ұсыныстар</w:t>
            </w:r>
          </w:p>
          <w:p w14:paraId="17885E40" w14:textId="77777777" w:rsidR="000D5830" w:rsidRDefault="000D5830" w:rsidP="000D5830">
            <w:pPr>
              <w:spacing w:after="0" w:line="240" w:lineRule="auto"/>
              <w:rPr>
                <w:bCs/>
                <w:color w:val="000000"/>
                <w:sz w:val="28"/>
                <w:szCs w:val="28"/>
                <w:lang w:val="kk-KZ"/>
              </w:rPr>
            </w:pPr>
          </w:p>
          <w:p w14:paraId="5AFA9507" w14:textId="4532C773" w:rsidR="000D5830" w:rsidRDefault="000D5830" w:rsidP="000D5830">
            <w:pPr>
              <w:spacing w:after="0" w:line="240" w:lineRule="auto"/>
              <w:rPr>
                <w:bCs/>
                <w:color w:val="000000"/>
                <w:sz w:val="28"/>
                <w:szCs w:val="28"/>
                <w:lang w:val="kk-KZ"/>
              </w:rPr>
            </w:pPr>
            <w:r>
              <w:rPr>
                <w:bCs/>
                <w:color w:val="000000"/>
                <w:sz w:val="28"/>
                <w:szCs w:val="28"/>
                <w:lang w:val="kk-KZ"/>
              </w:rPr>
              <w:t xml:space="preserve">Семинарлар, </w:t>
            </w:r>
            <w:r w:rsidR="007A0094">
              <w:rPr>
                <w:bCs/>
                <w:color w:val="000000"/>
                <w:sz w:val="28"/>
                <w:szCs w:val="28"/>
                <w:lang w:val="kk-KZ"/>
              </w:rPr>
              <w:t>кеңестер</w:t>
            </w:r>
            <w:r>
              <w:rPr>
                <w:bCs/>
                <w:color w:val="000000"/>
                <w:sz w:val="28"/>
                <w:szCs w:val="28"/>
                <w:lang w:val="kk-KZ"/>
              </w:rPr>
              <w:t xml:space="preserve">, </w:t>
            </w:r>
            <w:r w:rsidR="00911E88">
              <w:rPr>
                <w:bCs/>
                <w:color w:val="000000"/>
                <w:sz w:val="28"/>
                <w:szCs w:val="28"/>
                <w:lang w:val="kk-KZ"/>
              </w:rPr>
              <w:t>талқылау</w:t>
            </w:r>
            <w:r>
              <w:rPr>
                <w:bCs/>
                <w:color w:val="000000"/>
                <w:sz w:val="28"/>
                <w:szCs w:val="28"/>
                <w:lang w:val="kk-KZ"/>
              </w:rPr>
              <w:t xml:space="preserve"> </w:t>
            </w:r>
          </w:p>
        </w:tc>
        <w:tc>
          <w:tcPr>
            <w:tcW w:w="1791" w:type="dxa"/>
          </w:tcPr>
          <w:p w14:paraId="5457469E" w14:textId="481A6962" w:rsidR="00952311" w:rsidRPr="00614823" w:rsidRDefault="00952311" w:rsidP="00952311">
            <w:pPr>
              <w:spacing w:after="0" w:line="240" w:lineRule="auto"/>
              <w:rPr>
                <w:sz w:val="28"/>
                <w:szCs w:val="28"/>
                <w:lang w:val="kk-KZ"/>
              </w:rPr>
            </w:pPr>
            <w:r w:rsidRPr="00952311">
              <w:rPr>
                <w:sz w:val="28"/>
                <w:szCs w:val="28"/>
              </w:rPr>
              <w:t xml:space="preserve">2026 </w:t>
            </w:r>
            <w:proofErr w:type="spellStart"/>
            <w:r w:rsidRPr="00952311">
              <w:rPr>
                <w:sz w:val="28"/>
                <w:szCs w:val="28"/>
              </w:rPr>
              <w:t>жыл</w:t>
            </w:r>
            <w:proofErr w:type="spellEnd"/>
            <w:r w:rsidR="00911E88">
              <w:rPr>
                <w:sz w:val="28"/>
                <w:szCs w:val="28"/>
                <w:lang w:val="kk-KZ"/>
              </w:rPr>
              <w:t>ғы</w:t>
            </w:r>
          </w:p>
          <w:p w14:paraId="5A341CF6" w14:textId="7DEF7422" w:rsidR="000D5830" w:rsidRPr="00CE0C36" w:rsidRDefault="00952311" w:rsidP="00952311">
            <w:pPr>
              <w:spacing w:after="0" w:line="240" w:lineRule="auto"/>
              <w:rPr>
                <w:bCs/>
                <w:color w:val="000000"/>
                <w:sz w:val="28"/>
                <w:szCs w:val="28"/>
                <w:lang w:val="kk-KZ"/>
              </w:rPr>
            </w:pPr>
            <w:r w:rsidRPr="00952311">
              <w:rPr>
                <w:sz w:val="28"/>
                <w:szCs w:val="28"/>
              </w:rPr>
              <w:t xml:space="preserve">III </w:t>
            </w:r>
            <w:proofErr w:type="spellStart"/>
            <w:r w:rsidRPr="00952311">
              <w:rPr>
                <w:sz w:val="28"/>
                <w:szCs w:val="28"/>
              </w:rPr>
              <w:t>тоқсан</w:t>
            </w:r>
            <w:proofErr w:type="spellEnd"/>
          </w:p>
        </w:tc>
        <w:tc>
          <w:tcPr>
            <w:tcW w:w="1851" w:type="dxa"/>
          </w:tcPr>
          <w:p w14:paraId="1C47E708" w14:textId="54FF2FF0" w:rsidR="000D5830" w:rsidRDefault="00952311" w:rsidP="000D5830">
            <w:pPr>
              <w:spacing w:after="0" w:line="240" w:lineRule="auto"/>
              <w:rPr>
                <w:bCs/>
                <w:color w:val="000000"/>
                <w:sz w:val="28"/>
                <w:szCs w:val="28"/>
                <w:lang w:val="kk-KZ"/>
              </w:rPr>
            </w:pPr>
            <w:r w:rsidRPr="00952311">
              <w:rPr>
                <w:bCs/>
                <w:color w:val="000000"/>
                <w:sz w:val="28"/>
                <w:szCs w:val="28"/>
                <w:lang w:val="kk-KZ"/>
              </w:rPr>
              <w:t>ҰЭМ, ОМ</w:t>
            </w:r>
            <w:r w:rsidR="00911E88">
              <w:rPr>
                <w:bCs/>
                <w:color w:val="000000"/>
                <w:sz w:val="28"/>
                <w:szCs w:val="28"/>
                <w:lang w:val="kk-KZ"/>
              </w:rPr>
              <w:t>О</w:t>
            </w:r>
            <w:r w:rsidRPr="00952311">
              <w:rPr>
                <w:bCs/>
                <w:color w:val="000000"/>
                <w:sz w:val="28"/>
                <w:szCs w:val="28"/>
                <w:lang w:val="kk-KZ"/>
              </w:rPr>
              <w:t>, ӨРҰ (келіс</w:t>
            </w:r>
            <w:r w:rsidR="00911E88">
              <w:rPr>
                <w:bCs/>
                <w:color w:val="000000"/>
                <w:sz w:val="28"/>
                <w:szCs w:val="28"/>
                <w:lang w:val="kk-KZ"/>
              </w:rPr>
              <w:t>у</w:t>
            </w:r>
            <w:r w:rsidRPr="00952311">
              <w:rPr>
                <w:bCs/>
                <w:color w:val="000000"/>
                <w:sz w:val="28"/>
                <w:szCs w:val="28"/>
                <w:lang w:val="kk-KZ"/>
              </w:rPr>
              <w:t xml:space="preserve"> бойынша)</w:t>
            </w:r>
          </w:p>
        </w:tc>
      </w:tr>
      <w:tr w:rsidR="00A9130F" w:rsidRPr="00614823" w14:paraId="581366B2" w14:textId="77777777" w:rsidTr="00381FC8">
        <w:tc>
          <w:tcPr>
            <w:tcW w:w="566" w:type="dxa"/>
          </w:tcPr>
          <w:p w14:paraId="5420B14E" w14:textId="6E04FB33" w:rsidR="00952311" w:rsidRDefault="00952311" w:rsidP="00952311">
            <w:pPr>
              <w:spacing w:after="0" w:line="240" w:lineRule="auto"/>
              <w:rPr>
                <w:bCs/>
                <w:color w:val="000000"/>
                <w:sz w:val="28"/>
                <w:szCs w:val="28"/>
                <w:lang w:val="kk-KZ"/>
              </w:rPr>
            </w:pPr>
            <w:r>
              <w:rPr>
                <w:bCs/>
                <w:color w:val="000000"/>
                <w:sz w:val="28"/>
                <w:szCs w:val="28"/>
                <w:lang w:val="kk-KZ"/>
              </w:rPr>
              <w:t>4.</w:t>
            </w:r>
          </w:p>
        </w:tc>
        <w:tc>
          <w:tcPr>
            <w:tcW w:w="3224" w:type="dxa"/>
          </w:tcPr>
          <w:p w14:paraId="053ED707" w14:textId="75ECD081" w:rsidR="00952311" w:rsidRDefault="00952311" w:rsidP="00952311">
            <w:pPr>
              <w:spacing w:after="0" w:line="240" w:lineRule="auto"/>
              <w:rPr>
                <w:bCs/>
                <w:color w:val="000000"/>
                <w:sz w:val="28"/>
                <w:szCs w:val="28"/>
                <w:lang w:val="kk-KZ"/>
              </w:rPr>
            </w:pPr>
            <w:r w:rsidRPr="00CA5D5A">
              <w:rPr>
                <w:bCs/>
                <w:color w:val="000000"/>
                <w:sz w:val="28"/>
                <w:szCs w:val="28"/>
                <w:lang w:val="kk-KZ"/>
              </w:rPr>
              <w:t>Кәсіби</w:t>
            </w:r>
            <w:r>
              <w:rPr>
                <w:bCs/>
                <w:color w:val="000000"/>
                <w:sz w:val="28"/>
                <w:szCs w:val="28"/>
                <w:lang w:val="kk-KZ"/>
              </w:rPr>
              <w:t xml:space="preserve">  және кәсіпкерлік </w:t>
            </w:r>
            <w:r w:rsidRPr="00CA5D5A">
              <w:rPr>
                <w:bCs/>
                <w:color w:val="000000"/>
                <w:sz w:val="28"/>
                <w:szCs w:val="28"/>
                <w:lang w:val="kk-KZ"/>
              </w:rPr>
              <w:t>ӨРҰ</w:t>
            </w:r>
            <w:r w:rsidR="006D619F">
              <w:rPr>
                <w:bCs/>
                <w:color w:val="000000"/>
                <w:sz w:val="28"/>
                <w:szCs w:val="28"/>
                <w:lang w:val="kk-KZ"/>
              </w:rPr>
              <w:t>-дың құқықтық</w:t>
            </w:r>
            <w:r w:rsidR="008C2AC5">
              <w:rPr>
                <w:bCs/>
                <w:color w:val="000000"/>
                <w:sz w:val="28"/>
                <w:szCs w:val="28"/>
                <w:lang w:val="kk-KZ"/>
              </w:rPr>
              <w:t xml:space="preserve"> мәртебесін ажырату</w:t>
            </w:r>
          </w:p>
        </w:tc>
        <w:tc>
          <w:tcPr>
            <w:tcW w:w="2195" w:type="dxa"/>
          </w:tcPr>
          <w:p w14:paraId="56CBEB47" w14:textId="5CDEE333" w:rsidR="00952311" w:rsidRPr="000D5830" w:rsidRDefault="00952311" w:rsidP="00952311">
            <w:pPr>
              <w:spacing w:after="0" w:line="240" w:lineRule="auto"/>
              <w:rPr>
                <w:bCs/>
                <w:color w:val="000000"/>
                <w:sz w:val="28"/>
                <w:szCs w:val="28"/>
                <w:lang w:val="kk-KZ"/>
              </w:rPr>
            </w:pPr>
            <w:r>
              <w:rPr>
                <w:bCs/>
                <w:color w:val="000000"/>
                <w:sz w:val="28"/>
                <w:szCs w:val="28"/>
                <w:lang w:val="kk-KZ"/>
              </w:rPr>
              <w:t xml:space="preserve">Үкімет </w:t>
            </w:r>
            <w:r w:rsidR="007F7CE1">
              <w:rPr>
                <w:bCs/>
                <w:color w:val="000000"/>
                <w:sz w:val="28"/>
                <w:szCs w:val="28"/>
                <w:lang w:val="kk-KZ"/>
              </w:rPr>
              <w:t>А</w:t>
            </w:r>
            <w:r>
              <w:rPr>
                <w:bCs/>
                <w:color w:val="000000"/>
                <w:sz w:val="28"/>
                <w:szCs w:val="28"/>
                <w:lang w:val="kk-KZ"/>
              </w:rPr>
              <w:t>ппаратына ұсыныстар</w:t>
            </w:r>
          </w:p>
        </w:tc>
        <w:tc>
          <w:tcPr>
            <w:tcW w:w="1791" w:type="dxa"/>
          </w:tcPr>
          <w:p w14:paraId="10F5B336" w14:textId="6DBF13A3" w:rsidR="00952311" w:rsidRPr="00CE0C36" w:rsidRDefault="00952311" w:rsidP="00952311">
            <w:pPr>
              <w:spacing w:after="0" w:line="240" w:lineRule="auto"/>
              <w:rPr>
                <w:bCs/>
                <w:color w:val="000000"/>
                <w:sz w:val="28"/>
                <w:szCs w:val="28"/>
                <w:lang w:val="kk-KZ"/>
              </w:rPr>
            </w:pPr>
            <w:r w:rsidRPr="00CE0C36">
              <w:rPr>
                <w:bCs/>
                <w:color w:val="000000"/>
                <w:sz w:val="28"/>
                <w:szCs w:val="28"/>
                <w:lang w:val="kk-KZ"/>
              </w:rPr>
              <w:t>2026 жыл</w:t>
            </w:r>
            <w:r w:rsidR="006D619F">
              <w:rPr>
                <w:bCs/>
                <w:color w:val="000000"/>
                <w:sz w:val="28"/>
                <w:szCs w:val="28"/>
                <w:lang w:val="kk-KZ"/>
              </w:rPr>
              <w:t>ғы</w:t>
            </w:r>
          </w:p>
          <w:p w14:paraId="680DE46C" w14:textId="56613492" w:rsidR="00952311" w:rsidRPr="008619BB" w:rsidRDefault="00952311" w:rsidP="00952311">
            <w:pPr>
              <w:spacing w:after="0" w:line="240" w:lineRule="auto"/>
            </w:pPr>
            <w:r w:rsidRPr="00CE0C36">
              <w:rPr>
                <w:bCs/>
                <w:color w:val="000000"/>
                <w:sz w:val="28"/>
                <w:szCs w:val="28"/>
                <w:lang w:val="kk-KZ"/>
              </w:rPr>
              <w:t>I</w:t>
            </w:r>
            <w:r>
              <w:rPr>
                <w:bCs/>
                <w:color w:val="000000"/>
                <w:sz w:val="28"/>
                <w:szCs w:val="28"/>
              </w:rPr>
              <w:t>V</w:t>
            </w:r>
            <w:r w:rsidRPr="00CE0C36">
              <w:rPr>
                <w:bCs/>
                <w:color w:val="000000"/>
                <w:sz w:val="28"/>
                <w:szCs w:val="28"/>
                <w:lang w:val="kk-KZ"/>
              </w:rPr>
              <w:t xml:space="preserve"> тоқсан</w:t>
            </w:r>
          </w:p>
        </w:tc>
        <w:tc>
          <w:tcPr>
            <w:tcW w:w="1851" w:type="dxa"/>
          </w:tcPr>
          <w:p w14:paraId="7800F712" w14:textId="0387C819" w:rsidR="00952311" w:rsidRDefault="00952311" w:rsidP="00952311">
            <w:pPr>
              <w:spacing w:after="0" w:line="240" w:lineRule="auto"/>
              <w:rPr>
                <w:bCs/>
                <w:color w:val="000000"/>
                <w:sz w:val="28"/>
                <w:szCs w:val="28"/>
                <w:lang w:val="kk-KZ"/>
              </w:rPr>
            </w:pPr>
            <w:r>
              <w:rPr>
                <w:bCs/>
                <w:color w:val="000000"/>
                <w:sz w:val="28"/>
                <w:szCs w:val="28"/>
                <w:lang w:val="kk-KZ"/>
              </w:rPr>
              <w:t>ҰЭМ, ОМ</w:t>
            </w:r>
            <w:r w:rsidR="006D619F">
              <w:rPr>
                <w:bCs/>
                <w:color w:val="000000"/>
                <w:sz w:val="28"/>
                <w:szCs w:val="28"/>
                <w:lang w:val="kk-KZ"/>
              </w:rPr>
              <w:t>О</w:t>
            </w:r>
            <w:r>
              <w:rPr>
                <w:bCs/>
                <w:color w:val="000000"/>
                <w:sz w:val="28"/>
                <w:szCs w:val="28"/>
                <w:lang w:val="kk-KZ"/>
              </w:rPr>
              <w:t>,</w:t>
            </w:r>
            <w:r w:rsidRPr="00614823">
              <w:t xml:space="preserve"> </w:t>
            </w:r>
            <w:r w:rsidRPr="00CE0C36">
              <w:rPr>
                <w:bCs/>
                <w:color w:val="000000"/>
                <w:sz w:val="28"/>
                <w:szCs w:val="28"/>
                <w:lang w:val="kk-KZ"/>
              </w:rPr>
              <w:t>ӨРҰ</w:t>
            </w:r>
            <w:r>
              <w:rPr>
                <w:bCs/>
                <w:color w:val="000000"/>
                <w:sz w:val="28"/>
                <w:szCs w:val="28"/>
                <w:lang w:val="kk-KZ"/>
              </w:rPr>
              <w:t xml:space="preserve"> (келіс</w:t>
            </w:r>
            <w:r w:rsidR="006D619F">
              <w:rPr>
                <w:bCs/>
                <w:color w:val="000000"/>
                <w:sz w:val="28"/>
                <w:szCs w:val="28"/>
                <w:lang w:val="kk-KZ"/>
              </w:rPr>
              <w:t>у</w:t>
            </w:r>
            <w:r>
              <w:rPr>
                <w:bCs/>
                <w:color w:val="000000"/>
                <w:sz w:val="28"/>
                <w:szCs w:val="28"/>
                <w:lang w:val="kk-KZ"/>
              </w:rPr>
              <w:t xml:space="preserve"> бойынша)</w:t>
            </w:r>
          </w:p>
        </w:tc>
      </w:tr>
      <w:tr w:rsidR="008C2F44" w:rsidRPr="00614823" w14:paraId="2CAAA132" w14:textId="77777777" w:rsidTr="00381FC8">
        <w:tc>
          <w:tcPr>
            <w:tcW w:w="566" w:type="dxa"/>
          </w:tcPr>
          <w:p w14:paraId="51E95773" w14:textId="1DB5B74D" w:rsidR="00942EEC" w:rsidRDefault="00942EEC" w:rsidP="00942EEC">
            <w:pPr>
              <w:spacing w:after="0" w:line="240" w:lineRule="auto"/>
              <w:rPr>
                <w:bCs/>
                <w:color w:val="000000"/>
                <w:sz w:val="28"/>
                <w:szCs w:val="28"/>
                <w:lang w:val="kk-KZ"/>
              </w:rPr>
            </w:pPr>
            <w:r>
              <w:rPr>
                <w:bCs/>
                <w:color w:val="000000"/>
                <w:sz w:val="28"/>
                <w:szCs w:val="28"/>
                <w:lang w:val="kk-KZ"/>
              </w:rPr>
              <w:lastRenderedPageBreak/>
              <w:t>5.</w:t>
            </w:r>
          </w:p>
        </w:tc>
        <w:tc>
          <w:tcPr>
            <w:tcW w:w="3224" w:type="dxa"/>
          </w:tcPr>
          <w:p w14:paraId="56822EF4" w14:textId="2A9C8B2D" w:rsidR="00942EEC" w:rsidRPr="00952311" w:rsidRDefault="00942EEC" w:rsidP="00942EEC">
            <w:pPr>
              <w:spacing w:after="0" w:line="240" w:lineRule="auto"/>
              <w:rPr>
                <w:bCs/>
                <w:color w:val="000000"/>
                <w:sz w:val="28"/>
                <w:szCs w:val="28"/>
                <w:lang w:val="kk-KZ"/>
              </w:rPr>
            </w:pPr>
            <w:r w:rsidRPr="00952311">
              <w:rPr>
                <w:bCs/>
                <w:color w:val="000000"/>
                <w:sz w:val="28"/>
                <w:szCs w:val="28"/>
                <w:lang w:val="kk-KZ"/>
              </w:rPr>
              <w:t>Қаржылық құралдарды қолдан</w:t>
            </w:r>
            <w:r w:rsidR="00147253">
              <w:rPr>
                <w:bCs/>
                <w:color w:val="000000"/>
                <w:sz w:val="28"/>
                <w:szCs w:val="28"/>
                <w:lang w:val="kk-KZ"/>
              </w:rPr>
              <w:t>а</w:t>
            </w:r>
            <w:r w:rsidRPr="00952311">
              <w:rPr>
                <w:bCs/>
                <w:color w:val="000000"/>
                <w:sz w:val="28"/>
                <w:szCs w:val="28"/>
                <w:lang w:val="kk-KZ"/>
              </w:rPr>
              <w:t xml:space="preserve"> </w:t>
            </w:r>
            <w:r w:rsidR="00147253">
              <w:rPr>
                <w:bCs/>
                <w:color w:val="000000"/>
                <w:sz w:val="28"/>
                <w:szCs w:val="28"/>
                <w:lang w:val="kk-KZ"/>
              </w:rPr>
              <w:t>отырып,</w:t>
            </w:r>
            <w:r w:rsidR="00147253" w:rsidRPr="00952311">
              <w:rPr>
                <w:bCs/>
                <w:color w:val="000000"/>
                <w:sz w:val="28"/>
                <w:szCs w:val="28"/>
                <w:lang w:val="kk-KZ"/>
              </w:rPr>
              <w:t xml:space="preserve"> </w:t>
            </w:r>
            <w:r w:rsidRPr="00942EEC">
              <w:rPr>
                <w:bCs/>
                <w:color w:val="000000"/>
                <w:sz w:val="28"/>
                <w:szCs w:val="28"/>
                <w:lang w:val="kk-KZ"/>
              </w:rPr>
              <w:t xml:space="preserve">өзін-өзі </w:t>
            </w:r>
            <w:r w:rsidR="005C7944">
              <w:rPr>
                <w:bCs/>
                <w:color w:val="000000"/>
                <w:sz w:val="28"/>
                <w:szCs w:val="28"/>
                <w:lang w:val="kk-KZ"/>
              </w:rPr>
              <w:t>ұйымдастыру</w:t>
            </w:r>
            <w:r w:rsidRPr="00942EEC">
              <w:rPr>
                <w:bCs/>
                <w:color w:val="000000"/>
                <w:sz w:val="28"/>
                <w:szCs w:val="28"/>
                <w:lang w:val="kk-KZ"/>
              </w:rPr>
              <w:t xml:space="preserve"> </w:t>
            </w:r>
            <w:r w:rsidRPr="00952311">
              <w:rPr>
                <w:bCs/>
                <w:color w:val="000000"/>
                <w:sz w:val="28"/>
                <w:szCs w:val="28"/>
                <w:lang w:val="kk-KZ"/>
              </w:rPr>
              <w:t>белсенділігін ынталандыру:</w:t>
            </w:r>
          </w:p>
          <w:p w14:paraId="7FCCB8B4" w14:textId="7DB1510F" w:rsidR="00942EEC" w:rsidRPr="00CA5D5A" w:rsidRDefault="00942EEC" w:rsidP="00942EEC">
            <w:pPr>
              <w:spacing w:after="0" w:line="240" w:lineRule="auto"/>
              <w:rPr>
                <w:bCs/>
                <w:color w:val="000000"/>
                <w:sz w:val="28"/>
                <w:szCs w:val="28"/>
                <w:lang w:val="kk-KZ"/>
              </w:rPr>
            </w:pPr>
            <w:r w:rsidRPr="00952311">
              <w:rPr>
                <w:bCs/>
                <w:color w:val="000000"/>
                <w:sz w:val="28"/>
                <w:szCs w:val="28"/>
                <w:lang w:val="kk-KZ"/>
              </w:rPr>
              <w:t xml:space="preserve">ӨРҰ мүшелерінің жарналар мен төлемдерді </w:t>
            </w:r>
            <w:r w:rsidR="009862B8" w:rsidRPr="00952311">
              <w:rPr>
                <w:bCs/>
                <w:color w:val="000000"/>
                <w:sz w:val="28"/>
                <w:szCs w:val="28"/>
                <w:lang w:val="kk-KZ"/>
              </w:rPr>
              <w:t xml:space="preserve">мүліктік қорға </w:t>
            </w:r>
            <w:r w:rsidRPr="00952311">
              <w:rPr>
                <w:bCs/>
                <w:color w:val="000000"/>
                <w:sz w:val="28"/>
                <w:szCs w:val="28"/>
                <w:lang w:val="kk-KZ"/>
              </w:rPr>
              <w:t>төлеу</w:t>
            </w:r>
            <w:r w:rsidR="009862B8">
              <w:rPr>
                <w:bCs/>
                <w:color w:val="000000"/>
                <w:sz w:val="28"/>
                <w:szCs w:val="28"/>
                <w:lang w:val="kk-KZ"/>
              </w:rPr>
              <w:t xml:space="preserve"> бойынша</w:t>
            </w:r>
            <w:r w:rsidRPr="00952311">
              <w:rPr>
                <w:bCs/>
                <w:color w:val="000000"/>
                <w:sz w:val="28"/>
                <w:szCs w:val="28"/>
                <w:lang w:val="kk-KZ"/>
              </w:rPr>
              <w:t xml:space="preserve"> шығындарын </w:t>
            </w:r>
            <w:r w:rsidR="009862B8" w:rsidRPr="00952311">
              <w:rPr>
                <w:bCs/>
                <w:color w:val="000000"/>
                <w:sz w:val="28"/>
                <w:szCs w:val="28"/>
                <w:lang w:val="kk-KZ"/>
              </w:rPr>
              <w:t>салықтық шегерімдер</w:t>
            </w:r>
            <w:r w:rsidR="009862B8">
              <w:rPr>
                <w:bCs/>
                <w:color w:val="000000"/>
                <w:sz w:val="28"/>
                <w:szCs w:val="28"/>
                <w:lang w:val="kk-KZ"/>
              </w:rPr>
              <w:t>ге</w:t>
            </w:r>
            <w:r w:rsidR="009862B8" w:rsidRPr="00952311">
              <w:rPr>
                <w:bCs/>
                <w:color w:val="000000"/>
                <w:sz w:val="28"/>
                <w:szCs w:val="28"/>
                <w:lang w:val="kk-KZ"/>
              </w:rPr>
              <w:t xml:space="preserve"> </w:t>
            </w:r>
            <w:r w:rsidRPr="00952311">
              <w:rPr>
                <w:bCs/>
                <w:color w:val="000000"/>
                <w:sz w:val="28"/>
                <w:szCs w:val="28"/>
                <w:lang w:val="kk-KZ"/>
              </w:rPr>
              <w:t xml:space="preserve">жатқызу </w:t>
            </w:r>
          </w:p>
        </w:tc>
        <w:tc>
          <w:tcPr>
            <w:tcW w:w="2195" w:type="dxa"/>
          </w:tcPr>
          <w:p w14:paraId="6BD6E11A" w14:textId="167FB9FE" w:rsidR="00942EEC" w:rsidRPr="00942EEC" w:rsidRDefault="00942EEC" w:rsidP="00942EEC">
            <w:pPr>
              <w:spacing w:after="0" w:line="240" w:lineRule="auto"/>
              <w:rPr>
                <w:bCs/>
                <w:color w:val="000000"/>
                <w:sz w:val="28"/>
                <w:szCs w:val="28"/>
                <w:lang w:val="kk-KZ"/>
              </w:rPr>
            </w:pPr>
            <w:proofErr w:type="spellStart"/>
            <w:r w:rsidRPr="00942EEC">
              <w:rPr>
                <w:sz w:val="28"/>
                <w:szCs w:val="28"/>
              </w:rPr>
              <w:t>Үкімет</w:t>
            </w:r>
            <w:proofErr w:type="spellEnd"/>
            <w:r w:rsidRPr="00942EEC">
              <w:rPr>
                <w:sz w:val="28"/>
                <w:szCs w:val="28"/>
              </w:rPr>
              <w:t xml:space="preserve"> </w:t>
            </w:r>
            <w:r w:rsidR="007F7CE1">
              <w:rPr>
                <w:sz w:val="28"/>
                <w:szCs w:val="28"/>
                <w:lang w:val="kk-KZ"/>
              </w:rPr>
              <w:t>А</w:t>
            </w:r>
            <w:proofErr w:type="spellStart"/>
            <w:r w:rsidRPr="00942EEC">
              <w:rPr>
                <w:sz w:val="28"/>
                <w:szCs w:val="28"/>
              </w:rPr>
              <w:t>ппаратына</w:t>
            </w:r>
            <w:proofErr w:type="spellEnd"/>
            <w:r w:rsidRPr="00942EEC">
              <w:rPr>
                <w:sz w:val="28"/>
                <w:szCs w:val="28"/>
              </w:rPr>
              <w:t xml:space="preserve"> </w:t>
            </w:r>
            <w:proofErr w:type="spellStart"/>
            <w:r w:rsidRPr="00942EEC">
              <w:rPr>
                <w:sz w:val="28"/>
                <w:szCs w:val="28"/>
              </w:rPr>
              <w:t>ұсыныстар</w:t>
            </w:r>
            <w:proofErr w:type="spellEnd"/>
          </w:p>
        </w:tc>
        <w:tc>
          <w:tcPr>
            <w:tcW w:w="1791" w:type="dxa"/>
          </w:tcPr>
          <w:p w14:paraId="20D41C8B" w14:textId="3D0EFD65" w:rsidR="002C103B" w:rsidRPr="00614823" w:rsidRDefault="002C103B" w:rsidP="002C103B">
            <w:pPr>
              <w:spacing w:after="0" w:line="240" w:lineRule="auto"/>
              <w:rPr>
                <w:sz w:val="28"/>
                <w:szCs w:val="28"/>
                <w:lang w:val="kk-KZ"/>
              </w:rPr>
            </w:pPr>
            <w:r w:rsidRPr="002C103B">
              <w:rPr>
                <w:sz w:val="28"/>
                <w:szCs w:val="28"/>
              </w:rPr>
              <w:t xml:space="preserve">2026 </w:t>
            </w:r>
            <w:proofErr w:type="spellStart"/>
            <w:r w:rsidRPr="002C103B">
              <w:rPr>
                <w:sz w:val="28"/>
                <w:szCs w:val="28"/>
              </w:rPr>
              <w:t>жыл</w:t>
            </w:r>
            <w:proofErr w:type="spellEnd"/>
            <w:r w:rsidR="00571578">
              <w:rPr>
                <w:sz w:val="28"/>
                <w:szCs w:val="28"/>
                <w:lang w:val="kk-KZ"/>
              </w:rPr>
              <w:t>ғы</w:t>
            </w:r>
          </w:p>
          <w:p w14:paraId="2D868B45" w14:textId="031BE768" w:rsidR="00942EEC" w:rsidRPr="00942EEC" w:rsidRDefault="002C103B" w:rsidP="002C103B">
            <w:pPr>
              <w:spacing w:after="0" w:line="240" w:lineRule="auto"/>
              <w:rPr>
                <w:sz w:val="28"/>
                <w:szCs w:val="28"/>
                <w:lang w:val="kk-KZ"/>
              </w:rPr>
            </w:pPr>
            <w:r w:rsidRPr="002C103B">
              <w:rPr>
                <w:sz w:val="28"/>
                <w:szCs w:val="28"/>
              </w:rPr>
              <w:t xml:space="preserve">IV </w:t>
            </w:r>
            <w:proofErr w:type="spellStart"/>
            <w:r w:rsidRPr="002C103B">
              <w:rPr>
                <w:sz w:val="28"/>
                <w:szCs w:val="28"/>
              </w:rPr>
              <w:t>тоқсан</w:t>
            </w:r>
            <w:proofErr w:type="spellEnd"/>
          </w:p>
        </w:tc>
        <w:tc>
          <w:tcPr>
            <w:tcW w:w="1851" w:type="dxa"/>
          </w:tcPr>
          <w:p w14:paraId="1D99B467" w14:textId="0C8983ED" w:rsidR="00942EEC" w:rsidRPr="002C103B" w:rsidRDefault="002C103B" w:rsidP="00942EEC">
            <w:pPr>
              <w:spacing w:after="0" w:line="240" w:lineRule="auto"/>
              <w:rPr>
                <w:bCs/>
                <w:color w:val="000000"/>
                <w:sz w:val="28"/>
                <w:szCs w:val="28"/>
                <w:lang w:val="kk-KZ"/>
              </w:rPr>
            </w:pPr>
            <w:r w:rsidRPr="002C103B">
              <w:rPr>
                <w:sz w:val="28"/>
                <w:szCs w:val="28"/>
                <w:lang w:val="kk-KZ"/>
              </w:rPr>
              <w:t>ҰЭМ, ОМ</w:t>
            </w:r>
            <w:r w:rsidR="00571578">
              <w:rPr>
                <w:sz w:val="28"/>
                <w:szCs w:val="28"/>
                <w:lang w:val="kk-KZ"/>
              </w:rPr>
              <w:t>О</w:t>
            </w:r>
            <w:r w:rsidRPr="002C103B">
              <w:rPr>
                <w:sz w:val="28"/>
                <w:szCs w:val="28"/>
                <w:lang w:val="kk-KZ"/>
              </w:rPr>
              <w:t>, ӨРҰ (келіс</w:t>
            </w:r>
            <w:r w:rsidR="00571578">
              <w:rPr>
                <w:sz w:val="28"/>
                <w:szCs w:val="28"/>
                <w:lang w:val="kk-KZ"/>
              </w:rPr>
              <w:t>у</w:t>
            </w:r>
            <w:r w:rsidRPr="002C103B">
              <w:rPr>
                <w:sz w:val="28"/>
                <w:szCs w:val="28"/>
                <w:lang w:val="kk-KZ"/>
              </w:rPr>
              <w:t xml:space="preserve"> бойынша)</w:t>
            </w:r>
          </w:p>
        </w:tc>
      </w:tr>
      <w:tr w:rsidR="008C2F44" w:rsidRPr="00614823" w14:paraId="191D17D0" w14:textId="77777777" w:rsidTr="00381FC8">
        <w:tc>
          <w:tcPr>
            <w:tcW w:w="566" w:type="dxa"/>
          </w:tcPr>
          <w:p w14:paraId="6304B591" w14:textId="37507F88" w:rsidR="002C103B" w:rsidRPr="00773193" w:rsidRDefault="002C103B" w:rsidP="002C103B">
            <w:pPr>
              <w:spacing w:after="0" w:line="240" w:lineRule="auto"/>
              <w:rPr>
                <w:bCs/>
                <w:color w:val="000000"/>
                <w:sz w:val="28"/>
                <w:szCs w:val="28"/>
                <w:lang w:val="kk-KZ"/>
              </w:rPr>
            </w:pPr>
            <w:r>
              <w:rPr>
                <w:bCs/>
                <w:color w:val="000000"/>
                <w:sz w:val="28"/>
                <w:szCs w:val="28"/>
              </w:rPr>
              <w:t>6</w:t>
            </w:r>
            <w:r>
              <w:rPr>
                <w:bCs/>
                <w:color w:val="000000"/>
                <w:sz w:val="28"/>
                <w:szCs w:val="28"/>
                <w:lang w:val="kk-KZ"/>
              </w:rPr>
              <w:t>.</w:t>
            </w:r>
          </w:p>
        </w:tc>
        <w:tc>
          <w:tcPr>
            <w:tcW w:w="3224" w:type="dxa"/>
          </w:tcPr>
          <w:p w14:paraId="67038E18" w14:textId="1296E355" w:rsidR="002C103B" w:rsidRPr="00773193" w:rsidRDefault="002C103B" w:rsidP="002C103B">
            <w:pPr>
              <w:spacing w:after="0" w:line="240" w:lineRule="auto"/>
              <w:rPr>
                <w:bCs/>
                <w:color w:val="000000"/>
                <w:sz w:val="28"/>
                <w:szCs w:val="28"/>
                <w:lang w:val="kk-KZ"/>
              </w:rPr>
            </w:pPr>
            <w:r w:rsidRPr="00773193">
              <w:rPr>
                <w:bCs/>
                <w:color w:val="000000"/>
                <w:sz w:val="28"/>
                <w:szCs w:val="28"/>
                <w:lang w:val="kk-KZ"/>
              </w:rPr>
              <w:t xml:space="preserve">Өзін-өзі </w:t>
            </w:r>
            <w:r w:rsidR="005C7944">
              <w:rPr>
                <w:bCs/>
                <w:color w:val="000000"/>
                <w:sz w:val="28"/>
                <w:szCs w:val="28"/>
                <w:lang w:val="kk-KZ"/>
              </w:rPr>
              <w:t>ұйымдастыру</w:t>
            </w:r>
            <w:r w:rsidR="005C7944" w:rsidRPr="00773193">
              <w:rPr>
                <w:bCs/>
                <w:color w:val="000000"/>
                <w:sz w:val="28"/>
                <w:szCs w:val="28"/>
                <w:lang w:val="kk-KZ"/>
              </w:rPr>
              <w:t xml:space="preserve"> </w:t>
            </w:r>
            <w:r w:rsidRPr="00773193">
              <w:rPr>
                <w:bCs/>
                <w:color w:val="000000"/>
                <w:sz w:val="28"/>
                <w:szCs w:val="28"/>
                <w:lang w:val="kk-KZ"/>
              </w:rPr>
              <w:t>белсенділігін ынталандыру:</w:t>
            </w:r>
          </w:p>
          <w:p w14:paraId="0E6F0DF5" w14:textId="159CD902" w:rsidR="002C103B" w:rsidRPr="00773193" w:rsidRDefault="00077B6A" w:rsidP="002C103B">
            <w:pPr>
              <w:spacing w:after="0" w:line="240" w:lineRule="auto"/>
              <w:rPr>
                <w:bCs/>
                <w:color w:val="000000"/>
                <w:sz w:val="28"/>
                <w:szCs w:val="28"/>
                <w:lang w:val="kk-KZ"/>
              </w:rPr>
            </w:pPr>
            <w:r w:rsidRPr="00614823">
              <w:rPr>
                <w:color w:val="000000"/>
                <w:sz w:val="28"/>
                <w:szCs w:val="28"/>
                <w:lang w:val="kk-KZ"/>
              </w:rPr>
              <w:t xml:space="preserve">– </w:t>
            </w:r>
            <w:r w:rsidR="00F525ED" w:rsidRPr="00773193">
              <w:rPr>
                <w:bCs/>
                <w:color w:val="000000"/>
                <w:sz w:val="28"/>
                <w:szCs w:val="28"/>
                <w:lang w:val="kk-KZ"/>
              </w:rPr>
              <w:t xml:space="preserve">мемлекеттік сатып алуда </w:t>
            </w:r>
            <w:r w:rsidR="002C103B" w:rsidRPr="00773193">
              <w:rPr>
                <w:bCs/>
                <w:color w:val="000000"/>
                <w:sz w:val="28"/>
                <w:szCs w:val="28"/>
                <w:lang w:val="kk-KZ"/>
              </w:rPr>
              <w:t xml:space="preserve">ӨРҰ-ға мүшелікті </w:t>
            </w:r>
            <w:r>
              <w:rPr>
                <w:bCs/>
                <w:color w:val="000000"/>
                <w:sz w:val="28"/>
                <w:szCs w:val="28"/>
                <w:lang w:val="kk-KZ"/>
              </w:rPr>
              <w:t>есепке алу</w:t>
            </w:r>
            <w:r w:rsidR="002C103B" w:rsidRPr="00773193">
              <w:rPr>
                <w:bCs/>
                <w:color w:val="000000"/>
                <w:sz w:val="28"/>
                <w:szCs w:val="28"/>
                <w:lang w:val="kk-KZ"/>
              </w:rPr>
              <w:t xml:space="preserve">; </w:t>
            </w:r>
          </w:p>
          <w:p w14:paraId="55771E4F" w14:textId="57CE5CDF" w:rsidR="002C103B" w:rsidRPr="00773193" w:rsidRDefault="002C103B" w:rsidP="002C103B">
            <w:pPr>
              <w:spacing w:after="0" w:line="240" w:lineRule="auto"/>
              <w:rPr>
                <w:bCs/>
                <w:color w:val="000000"/>
                <w:sz w:val="28"/>
                <w:szCs w:val="28"/>
                <w:lang w:val="kk-KZ"/>
              </w:rPr>
            </w:pPr>
            <w:r w:rsidRPr="00773193">
              <w:rPr>
                <w:bCs/>
                <w:color w:val="000000"/>
                <w:sz w:val="28"/>
                <w:szCs w:val="28"/>
                <w:lang w:val="kk-KZ"/>
              </w:rPr>
              <w:t xml:space="preserve"> </w:t>
            </w:r>
            <w:r w:rsidR="00077B6A" w:rsidRPr="00614823">
              <w:rPr>
                <w:color w:val="000000"/>
                <w:sz w:val="28"/>
                <w:szCs w:val="28"/>
                <w:lang w:val="kk-KZ"/>
              </w:rPr>
              <w:t>–</w:t>
            </w:r>
            <w:r w:rsidR="00077B6A">
              <w:rPr>
                <w:bCs/>
                <w:color w:val="000000"/>
                <w:sz w:val="28"/>
                <w:szCs w:val="28"/>
                <w:lang w:val="kk-KZ"/>
              </w:rPr>
              <w:t>олардың мүдделерін</w:t>
            </w:r>
            <w:r w:rsidR="009E3E0C">
              <w:rPr>
                <w:bCs/>
                <w:color w:val="000000"/>
                <w:sz w:val="28"/>
                <w:szCs w:val="28"/>
                <w:lang w:val="kk-KZ"/>
              </w:rPr>
              <w:t xml:space="preserve"> қозғайтын</w:t>
            </w:r>
            <w:r w:rsidR="00077B6A">
              <w:rPr>
                <w:bCs/>
                <w:color w:val="000000"/>
                <w:sz w:val="28"/>
                <w:szCs w:val="28"/>
                <w:lang w:val="kk-KZ"/>
              </w:rPr>
              <w:t xml:space="preserve"> НҚА</w:t>
            </w:r>
            <w:r w:rsidRPr="00773193">
              <w:rPr>
                <w:bCs/>
                <w:color w:val="000000"/>
                <w:sz w:val="28"/>
                <w:szCs w:val="28"/>
                <w:lang w:val="kk-KZ"/>
              </w:rPr>
              <w:t xml:space="preserve"> жобаларын </w:t>
            </w:r>
            <w:r w:rsidR="00173880">
              <w:rPr>
                <w:bCs/>
                <w:color w:val="000000"/>
                <w:sz w:val="28"/>
                <w:szCs w:val="28"/>
                <w:lang w:val="kk-KZ"/>
              </w:rPr>
              <w:t>м</w:t>
            </w:r>
            <w:r w:rsidR="00173880" w:rsidRPr="00773193">
              <w:rPr>
                <w:bCs/>
                <w:color w:val="000000"/>
                <w:sz w:val="28"/>
                <w:szCs w:val="28"/>
                <w:lang w:val="kk-KZ"/>
              </w:rPr>
              <w:t xml:space="preserve">індетті өзін-өзі реттеу қолданылатын </w:t>
            </w:r>
            <w:r w:rsidRPr="00773193">
              <w:rPr>
                <w:bCs/>
                <w:color w:val="000000"/>
                <w:sz w:val="28"/>
                <w:szCs w:val="28"/>
                <w:lang w:val="kk-KZ"/>
              </w:rPr>
              <w:t xml:space="preserve">ӨРҰ-мен </w:t>
            </w:r>
            <w:r w:rsidR="00173880" w:rsidRPr="00773193">
              <w:rPr>
                <w:bCs/>
                <w:color w:val="000000"/>
                <w:sz w:val="28"/>
                <w:szCs w:val="28"/>
                <w:lang w:val="kk-KZ"/>
              </w:rPr>
              <w:t xml:space="preserve">міндетті түрде </w:t>
            </w:r>
            <w:r w:rsidRPr="00773193">
              <w:rPr>
                <w:bCs/>
                <w:color w:val="000000"/>
                <w:sz w:val="28"/>
                <w:szCs w:val="28"/>
                <w:lang w:val="kk-KZ"/>
              </w:rPr>
              <w:t xml:space="preserve">келісу; </w:t>
            </w:r>
          </w:p>
          <w:p w14:paraId="46B6670C" w14:textId="496ADCD5" w:rsidR="002C103B" w:rsidRPr="00952311" w:rsidRDefault="002C103B" w:rsidP="002C103B">
            <w:pPr>
              <w:spacing w:after="0" w:line="240" w:lineRule="auto"/>
              <w:rPr>
                <w:bCs/>
                <w:color w:val="000000"/>
                <w:sz w:val="28"/>
                <w:szCs w:val="28"/>
                <w:lang w:val="kk-KZ"/>
              </w:rPr>
            </w:pPr>
            <w:r w:rsidRPr="00773193">
              <w:rPr>
                <w:bCs/>
                <w:color w:val="000000"/>
                <w:sz w:val="28"/>
                <w:szCs w:val="28"/>
                <w:lang w:val="kk-KZ"/>
              </w:rPr>
              <w:t xml:space="preserve"> </w:t>
            </w:r>
            <w:r w:rsidR="00832C4A" w:rsidRPr="00614823">
              <w:rPr>
                <w:color w:val="000000"/>
                <w:sz w:val="28"/>
                <w:szCs w:val="28"/>
                <w:lang w:val="kk-KZ"/>
              </w:rPr>
              <w:t xml:space="preserve">– </w:t>
            </w:r>
            <w:r w:rsidRPr="00773193">
              <w:rPr>
                <w:bCs/>
                <w:color w:val="000000"/>
                <w:sz w:val="28"/>
                <w:szCs w:val="28"/>
                <w:lang w:val="kk-KZ"/>
              </w:rPr>
              <w:t>ӨРҰ мүшелеріне заңгерлік көмек көрсету үшін жағдай</w:t>
            </w:r>
            <w:r w:rsidR="00A9130F">
              <w:rPr>
                <w:bCs/>
                <w:color w:val="000000"/>
                <w:sz w:val="28"/>
                <w:szCs w:val="28"/>
                <w:lang w:val="kk-KZ"/>
              </w:rPr>
              <w:t>лар</w:t>
            </w:r>
            <w:r w:rsidRPr="00773193">
              <w:rPr>
                <w:bCs/>
                <w:color w:val="000000"/>
                <w:sz w:val="28"/>
                <w:szCs w:val="28"/>
                <w:lang w:val="kk-KZ"/>
              </w:rPr>
              <w:t xml:space="preserve"> жасау</w:t>
            </w:r>
          </w:p>
        </w:tc>
        <w:tc>
          <w:tcPr>
            <w:tcW w:w="2195" w:type="dxa"/>
          </w:tcPr>
          <w:p w14:paraId="5E9C1C5C" w14:textId="23A6A47B" w:rsidR="002C103B" w:rsidRPr="002C103B" w:rsidRDefault="002C103B" w:rsidP="002C103B">
            <w:pPr>
              <w:spacing w:after="0" w:line="240" w:lineRule="auto"/>
              <w:rPr>
                <w:sz w:val="28"/>
                <w:szCs w:val="28"/>
                <w:lang w:val="kk-KZ"/>
              </w:rPr>
            </w:pPr>
            <w:proofErr w:type="spellStart"/>
            <w:r w:rsidRPr="002C103B">
              <w:rPr>
                <w:sz w:val="28"/>
                <w:szCs w:val="28"/>
              </w:rPr>
              <w:t>Үкімет</w:t>
            </w:r>
            <w:proofErr w:type="spellEnd"/>
            <w:r w:rsidRPr="002C103B">
              <w:rPr>
                <w:sz w:val="28"/>
                <w:szCs w:val="28"/>
              </w:rPr>
              <w:t xml:space="preserve"> </w:t>
            </w:r>
            <w:r w:rsidR="007F7CE1">
              <w:rPr>
                <w:sz w:val="28"/>
                <w:szCs w:val="28"/>
                <w:lang w:val="kk-KZ"/>
              </w:rPr>
              <w:t>А</w:t>
            </w:r>
            <w:proofErr w:type="spellStart"/>
            <w:r w:rsidRPr="002C103B">
              <w:rPr>
                <w:sz w:val="28"/>
                <w:szCs w:val="28"/>
              </w:rPr>
              <w:t>ппаратына</w:t>
            </w:r>
            <w:proofErr w:type="spellEnd"/>
            <w:r w:rsidRPr="002C103B">
              <w:rPr>
                <w:sz w:val="28"/>
                <w:szCs w:val="28"/>
              </w:rPr>
              <w:t xml:space="preserve"> </w:t>
            </w:r>
            <w:proofErr w:type="spellStart"/>
            <w:r w:rsidRPr="002C103B">
              <w:rPr>
                <w:sz w:val="28"/>
                <w:szCs w:val="28"/>
              </w:rPr>
              <w:t>ұсыныстар</w:t>
            </w:r>
            <w:proofErr w:type="spellEnd"/>
          </w:p>
        </w:tc>
        <w:tc>
          <w:tcPr>
            <w:tcW w:w="1791" w:type="dxa"/>
          </w:tcPr>
          <w:p w14:paraId="1C1DAB3D" w14:textId="4B00D900" w:rsidR="002C103B" w:rsidRPr="00614823" w:rsidRDefault="002C103B" w:rsidP="002C103B">
            <w:pPr>
              <w:spacing w:after="0" w:line="240" w:lineRule="auto"/>
              <w:rPr>
                <w:sz w:val="28"/>
                <w:szCs w:val="28"/>
                <w:lang w:val="kk-KZ"/>
              </w:rPr>
            </w:pPr>
            <w:r w:rsidRPr="002C103B">
              <w:rPr>
                <w:sz w:val="28"/>
                <w:szCs w:val="28"/>
              </w:rPr>
              <w:t xml:space="preserve">2026 </w:t>
            </w:r>
            <w:proofErr w:type="spellStart"/>
            <w:r w:rsidRPr="002C103B">
              <w:rPr>
                <w:sz w:val="28"/>
                <w:szCs w:val="28"/>
              </w:rPr>
              <w:t>жыл</w:t>
            </w:r>
            <w:proofErr w:type="spellEnd"/>
            <w:r w:rsidR="00A9130F">
              <w:rPr>
                <w:sz w:val="28"/>
                <w:szCs w:val="28"/>
                <w:lang w:val="kk-KZ"/>
              </w:rPr>
              <w:t>ғы</w:t>
            </w:r>
          </w:p>
          <w:p w14:paraId="25F8EFEE" w14:textId="7A91B86D" w:rsidR="002C103B" w:rsidRPr="002C103B" w:rsidRDefault="002C103B" w:rsidP="002C103B">
            <w:pPr>
              <w:spacing w:after="0" w:line="240" w:lineRule="auto"/>
              <w:rPr>
                <w:sz w:val="28"/>
                <w:szCs w:val="28"/>
                <w:lang w:val="kk-KZ"/>
              </w:rPr>
            </w:pPr>
            <w:r w:rsidRPr="002C103B">
              <w:rPr>
                <w:sz w:val="28"/>
                <w:szCs w:val="28"/>
              </w:rPr>
              <w:t xml:space="preserve">IV </w:t>
            </w:r>
            <w:proofErr w:type="spellStart"/>
            <w:r w:rsidRPr="002C103B">
              <w:rPr>
                <w:sz w:val="28"/>
                <w:szCs w:val="28"/>
              </w:rPr>
              <w:t>тоқсан</w:t>
            </w:r>
            <w:proofErr w:type="spellEnd"/>
          </w:p>
        </w:tc>
        <w:tc>
          <w:tcPr>
            <w:tcW w:w="1851" w:type="dxa"/>
          </w:tcPr>
          <w:p w14:paraId="5A1956A0" w14:textId="6100777E" w:rsidR="002C103B" w:rsidRPr="002C103B" w:rsidRDefault="00A9130F" w:rsidP="002C103B">
            <w:pPr>
              <w:spacing w:after="0" w:line="240" w:lineRule="auto"/>
              <w:rPr>
                <w:sz w:val="28"/>
                <w:szCs w:val="28"/>
                <w:lang w:val="kk-KZ"/>
              </w:rPr>
            </w:pPr>
            <w:r>
              <w:rPr>
                <w:sz w:val="28"/>
                <w:szCs w:val="28"/>
                <w:lang w:val="kk-KZ"/>
              </w:rPr>
              <w:t>Қаржымині</w:t>
            </w:r>
            <w:r w:rsidR="002C103B">
              <w:rPr>
                <w:sz w:val="28"/>
                <w:szCs w:val="28"/>
                <w:lang w:val="kk-KZ"/>
              </w:rPr>
              <w:t>,</w:t>
            </w:r>
            <w:r w:rsidR="002C103B" w:rsidRPr="002C103B">
              <w:rPr>
                <w:sz w:val="28"/>
                <w:szCs w:val="28"/>
                <w:lang w:val="kk-KZ"/>
              </w:rPr>
              <w:t xml:space="preserve">ҰЭМ, </w:t>
            </w:r>
            <w:r w:rsidRPr="002C103B">
              <w:rPr>
                <w:sz w:val="28"/>
                <w:szCs w:val="28"/>
                <w:lang w:val="kk-KZ"/>
              </w:rPr>
              <w:t>ОМ</w:t>
            </w:r>
            <w:r>
              <w:rPr>
                <w:sz w:val="28"/>
                <w:szCs w:val="28"/>
                <w:lang w:val="kk-KZ"/>
              </w:rPr>
              <w:t>О</w:t>
            </w:r>
            <w:r w:rsidR="002C103B" w:rsidRPr="002C103B">
              <w:rPr>
                <w:sz w:val="28"/>
                <w:szCs w:val="28"/>
                <w:lang w:val="kk-KZ"/>
              </w:rPr>
              <w:t>, ӨРҰ (келіс</w:t>
            </w:r>
            <w:r>
              <w:rPr>
                <w:sz w:val="28"/>
                <w:szCs w:val="28"/>
                <w:lang w:val="kk-KZ"/>
              </w:rPr>
              <w:t>у</w:t>
            </w:r>
            <w:r w:rsidR="002C103B" w:rsidRPr="002C103B">
              <w:rPr>
                <w:sz w:val="28"/>
                <w:szCs w:val="28"/>
                <w:lang w:val="kk-KZ"/>
              </w:rPr>
              <w:t xml:space="preserve"> бойынша)</w:t>
            </w:r>
          </w:p>
        </w:tc>
      </w:tr>
      <w:tr w:rsidR="008C2F44" w14:paraId="12BB7405" w14:textId="77777777" w:rsidTr="00381FC8">
        <w:tc>
          <w:tcPr>
            <w:tcW w:w="566" w:type="dxa"/>
          </w:tcPr>
          <w:p w14:paraId="37170C5E" w14:textId="161AF02F" w:rsidR="00ED59A3" w:rsidRPr="00ED59A3" w:rsidRDefault="00ED59A3" w:rsidP="00ED59A3">
            <w:pPr>
              <w:spacing w:after="0" w:line="240" w:lineRule="auto"/>
              <w:rPr>
                <w:bCs/>
                <w:color w:val="000000"/>
                <w:sz w:val="28"/>
                <w:szCs w:val="28"/>
                <w:lang w:val="kk-KZ"/>
              </w:rPr>
            </w:pPr>
            <w:r>
              <w:rPr>
                <w:bCs/>
                <w:color w:val="000000"/>
                <w:sz w:val="28"/>
                <w:szCs w:val="28"/>
                <w:lang w:val="kk-KZ"/>
              </w:rPr>
              <w:t>7.</w:t>
            </w:r>
          </w:p>
        </w:tc>
        <w:tc>
          <w:tcPr>
            <w:tcW w:w="3224" w:type="dxa"/>
          </w:tcPr>
          <w:p w14:paraId="0A424266" w14:textId="69F5103C" w:rsidR="00ED59A3" w:rsidRPr="00773193" w:rsidRDefault="00ED59A3" w:rsidP="00ED59A3">
            <w:pPr>
              <w:spacing w:after="0" w:line="240" w:lineRule="auto"/>
              <w:rPr>
                <w:bCs/>
                <w:color w:val="000000"/>
                <w:sz w:val="28"/>
                <w:szCs w:val="28"/>
                <w:lang w:val="kk-KZ"/>
              </w:rPr>
            </w:pPr>
            <w:r w:rsidRPr="00ED59A3">
              <w:rPr>
                <w:bCs/>
                <w:color w:val="000000"/>
                <w:sz w:val="28"/>
                <w:szCs w:val="28"/>
                <w:lang w:val="kk-KZ"/>
              </w:rPr>
              <w:t>ӨРҰ енгізу кезінде нарықты монополияландыруға жол бермеу</w:t>
            </w:r>
            <w:r w:rsidR="00834957">
              <w:rPr>
                <w:bCs/>
                <w:color w:val="000000"/>
                <w:sz w:val="28"/>
                <w:szCs w:val="28"/>
                <w:lang w:val="kk-KZ"/>
              </w:rPr>
              <w:t xml:space="preserve"> бойынша</w:t>
            </w:r>
            <w:r w:rsidRPr="00ED59A3">
              <w:rPr>
                <w:bCs/>
                <w:color w:val="000000"/>
                <w:sz w:val="28"/>
                <w:szCs w:val="28"/>
                <w:lang w:val="kk-KZ"/>
              </w:rPr>
              <w:t xml:space="preserve"> шаралар</w:t>
            </w:r>
            <w:r w:rsidR="00834957">
              <w:rPr>
                <w:bCs/>
                <w:color w:val="000000"/>
                <w:sz w:val="28"/>
                <w:szCs w:val="28"/>
                <w:lang w:val="kk-KZ"/>
              </w:rPr>
              <w:t>ды</w:t>
            </w:r>
            <w:r w:rsidRPr="00ED59A3">
              <w:rPr>
                <w:bCs/>
                <w:color w:val="000000"/>
                <w:sz w:val="28"/>
                <w:szCs w:val="28"/>
                <w:lang w:val="kk-KZ"/>
              </w:rPr>
              <w:t xml:space="preserve"> әзірлеу</w:t>
            </w:r>
          </w:p>
        </w:tc>
        <w:tc>
          <w:tcPr>
            <w:tcW w:w="2195" w:type="dxa"/>
          </w:tcPr>
          <w:p w14:paraId="2AFA0B23" w14:textId="797CCA79" w:rsidR="00ED59A3" w:rsidRPr="00ED59A3" w:rsidRDefault="00ED59A3" w:rsidP="00ED59A3">
            <w:pPr>
              <w:spacing w:after="0" w:line="240" w:lineRule="auto"/>
              <w:rPr>
                <w:sz w:val="28"/>
                <w:szCs w:val="28"/>
                <w:lang w:val="kk-KZ"/>
              </w:rPr>
            </w:pPr>
            <w:proofErr w:type="spellStart"/>
            <w:r w:rsidRPr="002C103B">
              <w:rPr>
                <w:sz w:val="28"/>
                <w:szCs w:val="28"/>
              </w:rPr>
              <w:t>Үкімет</w:t>
            </w:r>
            <w:proofErr w:type="spellEnd"/>
            <w:r w:rsidRPr="002C103B">
              <w:rPr>
                <w:sz w:val="28"/>
                <w:szCs w:val="28"/>
              </w:rPr>
              <w:t xml:space="preserve"> </w:t>
            </w:r>
            <w:r w:rsidR="007F7CE1">
              <w:rPr>
                <w:sz w:val="28"/>
                <w:szCs w:val="28"/>
                <w:lang w:val="kk-KZ"/>
              </w:rPr>
              <w:t>А</w:t>
            </w:r>
            <w:proofErr w:type="spellStart"/>
            <w:r w:rsidRPr="002C103B">
              <w:rPr>
                <w:sz w:val="28"/>
                <w:szCs w:val="28"/>
              </w:rPr>
              <w:t>ппаратына</w:t>
            </w:r>
            <w:proofErr w:type="spellEnd"/>
            <w:r w:rsidRPr="002C103B">
              <w:rPr>
                <w:sz w:val="28"/>
                <w:szCs w:val="28"/>
              </w:rPr>
              <w:t xml:space="preserve"> </w:t>
            </w:r>
            <w:proofErr w:type="spellStart"/>
            <w:r w:rsidRPr="002C103B">
              <w:rPr>
                <w:sz w:val="28"/>
                <w:szCs w:val="28"/>
              </w:rPr>
              <w:t>ұсыныстар</w:t>
            </w:r>
            <w:proofErr w:type="spellEnd"/>
          </w:p>
        </w:tc>
        <w:tc>
          <w:tcPr>
            <w:tcW w:w="1791" w:type="dxa"/>
          </w:tcPr>
          <w:p w14:paraId="0F218959" w14:textId="43708DC0" w:rsidR="00ED59A3" w:rsidRPr="00614823" w:rsidRDefault="00ED59A3" w:rsidP="00ED59A3">
            <w:pPr>
              <w:spacing w:after="0" w:line="240" w:lineRule="auto"/>
              <w:rPr>
                <w:sz w:val="28"/>
                <w:szCs w:val="28"/>
                <w:lang w:val="kk-KZ"/>
              </w:rPr>
            </w:pPr>
            <w:r w:rsidRPr="002C103B">
              <w:rPr>
                <w:sz w:val="28"/>
                <w:szCs w:val="28"/>
              </w:rPr>
              <w:t xml:space="preserve">2026 </w:t>
            </w:r>
            <w:proofErr w:type="spellStart"/>
            <w:r w:rsidRPr="002C103B">
              <w:rPr>
                <w:sz w:val="28"/>
                <w:szCs w:val="28"/>
              </w:rPr>
              <w:t>жыл</w:t>
            </w:r>
            <w:proofErr w:type="spellEnd"/>
            <w:r w:rsidR="00DD5A3A">
              <w:rPr>
                <w:sz w:val="28"/>
                <w:szCs w:val="28"/>
                <w:lang w:val="kk-KZ"/>
              </w:rPr>
              <w:t>ғы</w:t>
            </w:r>
          </w:p>
          <w:p w14:paraId="558A0D83" w14:textId="4FFADA16" w:rsidR="00ED59A3" w:rsidRPr="00ED59A3" w:rsidRDefault="00ED59A3" w:rsidP="00ED59A3">
            <w:pPr>
              <w:spacing w:after="0" w:line="240" w:lineRule="auto"/>
              <w:rPr>
                <w:sz w:val="28"/>
                <w:szCs w:val="28"/>
                <w:lang w:val="kk-KZ"/>
              </w:rPr>
            </w:pPr>
            <w:r w:rsidRPr="002C103B">
              <w:rPr>
                <w:sz w:val="28"/>
                <w:szCs w:val="28"/>
              </w:rPr>
              <w:t xml:space="preserve">IV </w:t>
            </w:r>
            <w:proofErr w:type="spellStart"/>
            <w:r w:rsidRPr="002C103B">
              <w:rPr>
                <w:sz w:val="28"/>
                <w:szCs w:val="28"/>
              </w:rPr>
              <w:t>тоқсан</w:t>
            </w:r>
            <w:proofErr w:type="spellEnd"/>
          </w:p>
        </w:tc>
        <w:tc>
          <w:tcPr>
            <w:tcW w:w="1851" w:type="dxa"/>
          </w:tcPr>
          <w:p w14:paraId="13A3928F" w14:textId="658D67F0" w:rsidR="006C53E3" w:rsidRDefault="006C53E3" w:rsidP="00ED59A3">
            <w:pPr>
              <w:spacing w:after="0" w:line="240" w:lineRule="auto"/>
              <w:rPr>
                <w:sz w:val="28"/>
                <w:szCs w:val="28"/>
                <w:lang w:val="kk-KZ"/>
              </w:rPr>
            </w:pPr>
            <w:r>
              <w:rPr>
                <w:sz w:val="28"/>
                <w:szCs w:val="28"/>
                <w:lang w:val="kk-KZ"/>
              </w:rPr>
              <w:t xml:space="preserve"> БҚДА</w:t>
            </w:r>
          </w:p>
          <w:p w14:paraId="2C354597" w14:textId="7CD95C3E" w:rsidR="00ED59A3" w:rsidRDefault="0098770B" w:rsidP="00ED59A3">
            <w:pPr>
              <w:spacing w:after="0" w:line="240" w:lineRule="auto"/>
              <w:rPr>
                <w:sz w:val="28"/>
                <w:szCs w:val="28"/>
                <w:lang w:val="kk-KZ"/>
              </w:rPr>
            </w:pPr>
            <w:r w:rsidRPr="0098770B">
              <w:rPr>
                <w:sz w:val="28"/>
                <w:szCs w:val="28"/>
                <w:lang w:val="kk-KZ"/>
              </w:rPr>
              <w:t>(келіс</w:t>
            </w:r>
            <w:r w:rsidR="00DD5A3A">
              <w:rPr>
                <w:sz w:val="28"/>
                <w:szCs w:val="28"/>
                <w:lang w:val="kk-KZ"/>
              </w:rPr>
              <w:t>у</w:t>
            </w:r>
            <w:r w:rsidRPr="0098770B">
              <w:rPr>
                <w:sz w:val="28"/>
                <w:szCs w:val="28"/>
                <w:lang w:val="kk-KZ"/>
              </w:rPr>
              <w:t xml:space="preserve"> бойынша)</w:t>
            </w:r>
            <w:r w:rsidR="00DD5A3A">
              <w:rPr>
                <w:sz w:val="28"/>
                <w:szCs w:val="28"/>
                <w:lang w:val="kk-KZ"/>
              </w:rPr>
              <w:t>, ОМО</w:t>
            </w:r>
          </w:p>
        </w:tc>
      </w:tr>
      <w:tr w:rsidR="008C2F44" w14:paraId="16D45F5B" w14:textId="77777777" w:rsidTr="00381FC8">
        <w:tc>
          <w:tcPr>
            <w:tcW w:w="566" w:type="dxa"/>
          </w:tcPr>
          <w:p w14:paraId="3ACDD681" w14:textId="3EC7BB17" w:rsidR="004A2272" w:rsidRDefault="004A2272" w:rsidP="004A2272">
            <w:pPr>
              <w:spacing w:after="0" w:line="240" w:lineRule="auto"/>
              <w:rPr>
                <w:bCs/>
                <w:color w:val="000000"/>
                <w:sz w:val="28"/>
                <w:szCs w:val="28"/>
                <w:lang w:val="kk-KZ"/>
              </w:rPr>
            </w:pPr>
            <w:r>
              <w:rPr>
                <w:bCs/>
                <w:color w:val="000000"/>
                <w:sz w:val="28"/>
                <w:szCs w:val="28"/>
                <w:lang w:val="kk-KZ"/>
              </w:rPr>
              <w:t>8.</w:t>
            </w:r>
          </w:p>
        </w:tc>
        <w:tc>
          <w:tcPr>
            <w:tcW w:w="3224" w:type="dxa"/>
          </w:tcPr>
          <w:p w14:paraId="05AAEEE1" w14:textId="435EE215" w:rsidR="004A2272" w:rsidRPr="00ED59A3" w:rsidRDefault="00703D29" w:rsidP="004A2272">
            <w:pPr>
              <w:spacing w:after="0" w:line="240" w:lineRule="auto"/>
              <w:rPr>
                <w:bCs/>
                <w:color w:val="000000"/>
                <w:sz w:val="28"/>
                <w:szCs w:val="28"/>
                <w:lang w:val="kk-KZ"/>
              </w:rPr>
            </w:pPr>
            <w:r>
              <w:rPr>
                <w:bCs/>
                <w:color w:val="000000"/>
                <w:sz w:val="28"/>
                <w:szCs w:val="28"/>
                <w:lang w:val="kk-KZ"/>
              </w:rPr>
              <w:t>Өзін-өзі ретте</w:t>
            </w:r>
            <w:r w:rsidR="00EA521F">
              <w:rPr>
                <w:bCs/>
                <w:color w:val="000000"/>
                <w:sz w:val="28"/>
                <w:szCs w:val="28"/>
                <w:lang w:val="kk-KZ"/>
              </w:rPr>
              <w:t>йтін</w:t>
            </w:r>
            <w:r>
              <w:rPr>
                <w:bCs/>
                <w:color w:val="000000"/>
                <w:sz w:val="28"/>
                <w:szCs w:val="28"/>
                <w:lang w:val="kk-KZ"/>
              </w:rPr>
              <w:t xml:space="preserve">  ұйымдарды</w:t>
            </w:r>
            <w:r w:rsidR="00EA521F">
              <w:rPr>
                <w:bCs/>
                <w:color w:val="000000"/>
                <w:sz w:val="28"/>
                <w:szCs w:val="28"/>
                <w:lang w:val="kk-KZ"/>
              </w:rPr>
              <w:t>ң</w:t>
            </w:r>
            <w:r>
              <w:rPr>
                <w:bCs/>
                <w:color w:val="000000"/>
                <w:sz w:val="28"/>
                <w:szCs w:val="28"/>
                <w:lang w:val="kk-KZ"/>
              </w:rPr>
              <w:t xml:space="preserve"> а</w:t>
            </w:r>
            <w:r w:rsidR="004A2272" w:rsidRPr="004A2272">
              <w:rPr>
                <w:bCs/>
                <w:color w:val="000000"/>
                <w:sz w:val="28"/>
                <w:szCs w:val="28"/>
                <w:lang w:val="kk-KZ"/>
              </w:rPr>
              <w:t>ғымдағы қызмет</w:t>
            </w:r>
            <w:r>
              <w:rPr>
                <w:bCs/>
                <w:color w:val="000000"/>
                <w:sz w:val="28"/>
                <w:szCs w:val="28"/>
                <w:lang w:val="kk-KZ"/>
              </w:rPr>
              <w:t>іне</w:t>
            </w:r>
            <w:r w:rsidR="004A2272" w:rsidRPr="004A2272">
              <w:rPr>
                <w:bCs/>
                <w:color w:val="000000"/>
                <w:sz w:val="28"/>
                <w:szCs w:val="28"/>
                <w:lang w:val="kk-KZ"/>
              </w:rPr>
              <w:t xml:space="preserve"> </w:t>
            </w:r>
            <w:r w:rsidR="00EA521F">
              <w:rPr>
                <w:bCs/>
                <w:color w:val="000000"/>
                <w:sz w:val="28"/>
                <w:szCs w:val="28"/>
                <w:lang w:val="kk-KZ"/>
              </w:rPr>
              <w:t>монополияға қарсы</w:t>
            </w:r>
            <w:r w:rsidR="00EA521F" w:rsidRPr="004A2272">
              <w:rPr>
                <w:bCs/>
                <w:color w:val="000000"/>
                <w:sz w:val="28"/>
                <w:szCs w:val="28"/>
                <w:lang w:val="kk-KZ"/>
              </w:rPr>
              <w:t xml:space="preserve"> </w:t>
            </w:r>
            <w:r w:rsidR="004A2272" w:rsidRPr="004A2272">
              <w:rPr>
                <w:bCs/>
                <w:color w:val="000000"/>
                <w:sz w:val="28"/>
                <w:szCs w:val="28"/>
                <w:lang w:val="kk-KZ"/>
              </w:rPr>
              <w:t>мониторинг тетіктерін құру.</w:t>
            </w:r>
          </w:p>
        </w:tc>
        <w:tc>
          <w:tcPr>
            <w:tcW w:w="2195" w:type="dxa"/>
          </w:tcPr>
          <w:p w14:paraId="099AE351" w14:textId="2A140D42" w:rsidR="004A2272" w:rsidRPr="004A2272" w:rsidRDefault="004A2272" w:rsidP="004A2272">
            <w:pPr>
              <w:spacing w:after="0" w:line="240" w:lineRule="auto"/>
              <w:rPr>
                <w:sz w:val="28"/>
                <w:szCs w:val="28"/>
                <w:lang w:val="kk-KZ"/>
              </w:rPr>
            </w:pPr>
            <w:proofErr w:type="spellStart"/>
            <w:r w:rsidRPr="002C103B">
              <w:rPr>
                <w:sz w:val="28"/>
                <w:szCs w:val="28"/>
              </w:rPr>
              <w:t>Үкімет</w:t>
            </w:r>
            <w:proofErr w:type="spellEnd"/>
            <w:r w:rsidRPr="002C103B">
              <w:rPr>
                <w:sz w:val="28"/>
                <w:szCs w:val="28"/>
              </w:rPr>
              <w:t xml:space="preserve"> </w:t>
            </w:r>
            <w:r w:rsidR="007F7CE1">
              <w:rPr>
                <w:sz w:val="28"/>
                <w:szCs w:val="28"/>
                <w:lang w:val="kk-KZ"/>
              </w:rPr>
              <w:t>А</w:t>
            </w:r>
            <w:proofErr w:type="spellStart"/>
            <w:r w:rsidRPr="002C103B">
              <w:rPr>
                <w:sz w:val="28"/>
                <w:szCs w:val="28"/>
              </w:rPr>
              <w:t>ппаратына</w:t>
            </w:r>
            <w:proofErr w:type="spellEnd"/>
            <w:r w:rsidRPr="002C103B">
              <w:rPr>
                <w:sz w:val="28"/>
                <w:szCs w:val="28"/>
              </w:rPr>
              <w:t xml:space="preserve"> </w:t>
            </w:r>
            <w:proofErr w:type="spellStart"/>
            <w:r w:rsidRPr="002C103B">
              <w:rPr>
                <w:sz w:val="28"/>
                <w:szCs w:val="28"/>
              </w:rPr>
              <w:t>ұсыныстар</w:t>
            </w:r>
            <w:proofErr w:type="spellEnd"/>
          </w:p>
        </w:tc>
        <w:tc>
          <w:tcPr>
            <w:tcW w:w="1791" w:type="dxa"/>
          </w:tcPr>
          <w:p w14:paraId="7A769B51" w14:textId="5E4D5758" w:rsidR="004A2272" w:rsidRPr="00614823" w:rsidRDefault="004A2272" w:rsidP="004A2272">
            <w:pPr>
              <w:spacing w:after="0" w:line="240" w:lineRule="auto"/>
              <w:rPr>
                <w:sz w:val="28"/>
                <w:szCs w:val="28"/>
                <w:lang w:val="kk-KZ"/>
              </w:rPr>
            </w:pPr>
            <w:r w:rsidRPr="002C103B">
              <w:rPr>
                <w:sz w:val="28"/>
                <w:szCs w:val="28"/>
              </w:rPr>
              <w:t xml:space="preserve">2026 </w:t>
            </w:r>
            <w:proofErr w:type="spellStart"/>
            <w:r w:rsidRPr="002C103B">
              <w:rPr>
                <w:sz w:val="28"/>
                <w:szCs w:val="28"/>
              </w:rPr>
              <w:t>жыл</w:t>
            </w:r>
            <w:proofErr w:type="spellEnd"/>
            <w:r w:rsidR="00EA521F">
              <w:rPr>
                <w:sz w:val="28"/>
                <w:szCs w:val="28"/>
                <w:lang w:val="kk-KZ"/>
              </w:rPr>
              <w:t>ғы</w:t>
            </w:r>
          </w:p>
          <w:p w14:paraId="160F4909" w14:textId="581CB7EA" w:rsidR="004A2272" w:rsidRPr="004A2272" w:rsidRDefault="004A2272" w:rsidP="004A2272">
            <w:pPr>
              <w:spacing w:after="0" w:line="240" w:lineRule="auto"/>
              <w:rPr>
                <w:sz w:val="28"/>
                <w:szCs w:val="28"/>
                <w:lang w:val="kk-KZ"/>
              </w:rPr>
            </w:pPr>
            <w:r w:rsidRPr="002C103B">
              <w:rPr>
                <w:sz w:val="28"/>
                <w:szCs w:val="28"/>
              </w:rPr>
              <w:t xml:space="preserve">IV </w:t>
            </w:r>
            <w:proofErr w:type="spellStart"/>
            <w:r w:rsidRPr="002C103B">
              <w:rPr>
                <w:sz w:val="28"/>
                <w:szCs w:val="28"/>
              </w:rPr>
              <w:t>тоқсан</w:t>
            </w:r>
            <w:proofErr w:type="spellEnd"/>
          </w:p>
        </w:tc>
        <w:tc>
          <w:tcPr>
            <w:tcW w:w="1851" w:type="dxa"/>
          </w:tcPr>
          <w:p w14:paraId="078F2447" w14:textId="60C869E4" w:rsidR="004A2272" w:rsidRDefault="004A2272" w:rsidP="004A2272">
            <w:pPr>
              <w:spacing w:after="0" w:line="240" w:lineRule="auto"/>
              <w:rPr>
                <w:sz w:val="28"/>
                <w:szCs w:val="28"/>
                <w:lang w:val="kk-KZ"/>
              </w:rPr>
            </w:pPr>
            <w:r>
              <w:rPr>
                <w:sz w:val="28"/>
                <w:szCs w:val="28"/>
                <w:lang w:val="kk-KZ"/>
              </w:rPr>
              <w:t>БҚДА</w:t>
            </w:r>
          </w:p>
          <w:p w14:paraId="637190FF" w14:textId="03934086" w:rsidR="004A2272" w:rsidRDefault="004A2272" w:rsidP="004A2272">
            <w:pPr>
              <w:spacing w:after="0" w:line="240" w:lineRule="auto"/>
              <w:rPr>
                <w:sz w:val="28"/>
                <w:szCs w:val="28"/>
                <w:lang w:val="kk-KZ"/>
              </w:rPr>
            </w:pPr>
            <w:r w:rsidRPr="0098770B">
              <w:rPr>
                <w:sz w:val="28"/>
                <w:szCs w:val="28"/>
                <w:lang w:val="kk-KZ"/>
              </w:rPr>
              <w:t>(келіс</w:t>
            </w:r>
            <w:r w:rsidR="00EA521F">
              <w:rPr>
                <w:sz w:val="28"/>
                <w:szCs w:val="28"/>
                <w:lang w:val="kk-KZ"/>
              </w:rPr>
              <w:t>у</w:t>
            </w:r>
            <w:r w:rsidRPr="0098770B">
              <w:rPr>
                <w:sz w:val="28"/>
                <w:szCs w:val="28"/>
                <w:lang w:val="kk-KZ"/>
              </w:rPr>
              <w:t xml:space="preserve"> бойынша)</w:t>
            </w:r>
            <w:r w:rsidR="00EA521F">
              <w:rPr>
                <w:sz w:val="28"/>
                <w:szCs w:val="28"/>
                <w:lang w:val="kk-KZ"/>
              </w:rPr>
              <w:t>, ОМО</w:t>
            </w:r>
          </w:p>
        </w:tc>
      </w:tr>
      <w:tr w:rsidR="008C2F44" w:rsidRPr="00614823" w14:paraId="5CD34521" w14:textId="77777777" w:rsidTr="00381FC8">
        <w:tc>
          <w:tcPr>
            <w:tcW w:w="566" w:type="dxa"/>
          </w:tcPr>
          <w:p w14:paraId="760D0ED5" w14:textId="6CE7D38E" w:rsidR="00703D29" w:rsidRDefault="00703D29" w:rsidP="004A2272">
            <w:pPr>
              <w:spacing w:after="0" w:line="240" w:lineRule="auto"/>
              <w:rPr>
                <w:bCs/>
                <w:color w:val="000000"/>
                <w:sz w:val="28"/>
                <w:szCs w:val="28"/>
                <w:lang w:val="kk-KZ"/>
              </w:rPr>
            </w:pPr>
            <w:r>
              <w:rPr>
                <w:bCs/>
                <w:color w:val="000000"/>
                <w:sz w:val="28"/>
                <w:szCs w:val="28"/>
                <w:lang w:val="kk-KZ"/>
              </w:rPr>
              <w:t>9.</w:t>
            </w:r>
          </w:p>
        </w:tc>
        <w:tc>
          <w:tcPr>
            <w:tcW w:w="3224" w:type="dxa"/>
          </w:tcPr>
          <w:p w14:paraId="2F96053E" w14:textId="249CF90E" w:rsidR="004E0931" w:rsidRPr="004E0931" w:rsidRDefault="00281053" w:rsidP="004E0931">
            <w:pPr>
              <w:spacing w:after="0" w:line="240" w:lineRule="auto"/>
              <w:rPr>
                <w:bCs/>
                <w:color w:val="000000"/>
                <w:sz w:val="28"/>
                <w:szCs w:val="28"/>
                <w:lang w:val="kk-KZ"/>
              </w:rPr>
            </w:pPr>
            <w:r>
              <w:rPr>
                <w:bCs/>
                <w:color w:val="000000"/>
                <w:sz w:val="28"/>
                <w:szCs w:val="28"/>
                <w:lang w:val="kk-KZ"/>
              </w:rPr>
              <w:t>Ө</w:t>
            </w:r>
            <w:r w:rsidRPr="004E0931">
              <w:rPr>
                <w:bCs/>
                <w:color w:val="000000"/>
                <w:sz w:val="28"/>
                <w:szCs w:val="28"/>
                <w:lang w:val="kk-KZ"/>
              </w:rPr>
              <w:t xml:space="preserve">зін-өзі реттеу институтын </w:t>
            </w:r>
            <w:r>
              <w:rPr>
                <w:bCs/>
                <w:color w:val="000000"/>
                <w:sz w:val="28"/>
                <w:szCs w:val="28"/>
                <w:lang w:val="kk-KZ"/>
              </w:rPr>
              <w:t>б</w:t>
            </w:r>
            <w:r w:rsidR="004E0931" w:rsidRPr="004E0931">
              <w:rPr>
                <w:bCs/>
                <w:color w:val="000000"/>
                <w:sz w:val="28"/>
                <w:szCs w:val="28"/>
                <w:lang w:val="kk-KZ"/>
              </w:rPr>
              <w:t>изнес</w:t>
            </w:r>
            <w:r w:rsidR="00380F53">
              <w:rPr>
                <w:bCs/>
                <w:color w:val="000000"/>
                <w:sz w:val="28"/>
                <w:szCs w:val="28"/>
                <w:lang w:val="kk-KZ"/>
              </w:rPr>
              <w:t xml:space="preserve"> пен</w:t>
            </w:r>
            <w:r w:rsidR="004E0931" w:rsidRPr="004E0931">
              <w:rPr>
                <w:bCs/>
                <w:color w:val="000000"/>
                <w:sz w:val="28"/>
                <w:szCs w:val="28"/>
                <w:lang w:val="kk-KZ"/>
              </w:rPr>
              <w:t xml:space="preserve"> мемлекеттік органдар </w:t>
            </w:r>
            <w:r w:rsidR="004E0931" w:rsidRPr="004E0931">
              <w:rPr>
                <w:bCs/>
                <w:color w:val="000000"/>
                <w:sz w:val="28"/>
                <w:szCs w:val="28"/>
                <w:lang w:val="kk-KZ"/>
              </w:rPr>
              <w:lastRenderedPageBreak/>
              <w:t xml:space="preserve">арасында танымал ету бойынша </w:t>
            </w:r>
            <w:r>
              <w:rPr>
                <w:bCs/>
                <w:color w:val="000000"/>
                <w:sz w:val="28"/>
                <w:szCs w:val="28"/>
                <w:lang w:val="kk-KZ"/>
              </w:rPr>
              <w:t>ауқымды ағарту</w:t>
            </w:r>
            <w:r w:rsidR="004E0931" w:rsidRPr="004E0931">
              <w:rPr>
                <w:bCs/>
                <w:color w:val="000000"/>
                <w:sz w:val="28"/>
                <w:szCs w:val="28"/>
                <w:lang w:val="kk-KZ"/>
              </w:rPr>
              <w:t xml:space="preserve"> науқан</w:t>
            </w:r>
            <w:r>
              <w:rPr>
                <w:bCs/>
                <w:color w:val="000000"/>
                <w:sz w:val="28"/>
                <w:szCs w:val="28"/>
                <w:lang w:val="kk-KZ"/>
              </w:rPr>
              <w:t>ын</w:t>
            </w:r>
            <w:r w:rsidR="004E0931" w:rsidRPr="004E0931">
              <w:rPr>
                <w:bCs/>
                <w:color w:val="000000"/>
                <w:sz w:val="28"/>
                <w:szCs w:val="28"/>
                <w:lang w:val="kk-KZ"/>
              </w:rPr>
              <w:t xml:space="preserve"> жүргізу </w:t>
            </w:r>
          </w:p>
          <w:p w14:paraId="6DFEFD02" w14:textId="388A6D98" w:rsidR="00703D29" w:rsidRPr="004A2272" w:rsidRDefault="00703D29" w:rsidP="004E0931">
            <w:pPr>
              <w:spacing w:after="0" w:line="240" w:lineRule="auto"/>
              <w:rPr>
                <w:bCs/>
                <w:color w:val="000000"/>
                <w:sz w:val="28"/>
                <w:szCs w:val="28"/>
                <w:lang w:val="kk-KZ"/>
              </w:rPr>
            </w:pPr>
          </w:p>
        </w:tc>
        <w:tc>
          <w:tcPr>
            <w:tcW w:w="2195" w:type="dxa"/>
          </w:tcPr>
          <w:p w14:paraId="6A3D2AD6" w14:textId="350B62FB" w:rsidR="00703D29" w:rsidRPr="004E0931" w:rsidRDefault="00B5435C" w:rsidP="004A2272">
            <w:pPr>
              <w:spacing w:after="0" w:line="240" w:lineRule="auto"/>
              <w:rPr>
                <w:sz w:val="28"/>
                <w:szCs w:val="28"/>
                <w:lang w:val="ru-RU"/>
              </w:rPr>
            </w:pPr>
            <w:r w:rsidRPr="004E0931">
              <w:rPr>
                <w:bCs/>
                <w:color w:val="000000"/>
                <w:sz w:val="28"/>
                <w:szCs w:val="28"/>
                <w:lang w:val="kk-KZ"/>
              </w:rPr>
              <w:lastRenderedPageBreak/>
              <w:t xml:space="preserve">Семинарлар, конференциялар және </w:t>
            </w:r>
            <w:r w:rsidR="004A7F5B">
              <w:rPr>
                <w:bCs/>
                <w:color w:val="000000"/>
                <w:sz w:val="28"/>
                <w:szCs w:val="28"/>
                <w:lang w:val="kk-KZ"/>
              </w:rPr>
              <w:t>өзге де</w:t>
            </w:r>
            <w:r w:rsidRPr="004E0931">
              <w:rPr>
                <w:bCs/>
                <w:color w:val="000000"/>
                <w:sz w:val="28"/>
                <w:szCs w:val="28"/>
                <w:lang w:val="kk-KZ"/>
              </w:rPr>
              <w:t xml:space="preserve"> </w:t>
            </w:r>
            <w:r w:rsidRPr="004E0931">
              <w:rPr>
                <w:bCs/>
                <w:color w:val="000000"/>
                <w:sz w:val="28"/>
                <w:szCs w:val="28"/>
                <w:lang w:val="kk-KZ"/>
              </w:rPr>
              <w:lastRenderedPageBreak/>
              <w:t>ақпараттық іс-шаралар</w:t>
            </w:r>
          </w:p>
        </w:tc>
        <w:tc>
          <w:tcPr>
            <w:tcW w:w="1791" w:type="dxa"/>
          </w:tcPr>
          <w:p w14:paraId="47A15059" w14:textId="10E1094F" w:rsidR="00703D29" w:rsidRPr="004E0931" w:rsidRDefault="007D5C7B" w:rsidP="004A2272">
            <w:pPr>
              <w:spacing w:after="0" w:line="240" w:lineRule="auto"/>
              <w:rPr>
                <w:sz w:val="28"/>
                <w:szCs w:val="28"/>
                <w:lang w:val="ru-RU"/>
              </w:rPr>
            </w:pPr>
            <w:proofErr w:type="spellStart"/>
            <w:r>
              <w:rPr>
                <w:sz w:val="28"/>
                <w:szCs w:val="28"/>
                <w:lang w:val="ru-RU"/>
              </w:rPr>
              <w:lastRenderedPageBreak/>
              <w:t>ж</w:t>
            </w:r>
            <w:r w:rsidR="00B5435C">
              <w:rPr>
                <w:sz w:val="28"/>
                <w:szCs w:val="28"/>
                <w:lang w:val="ru-RU"/>
              </w:rPr>
              <w:t>ыл</w:t>
            </w:r>
            <w:proofErr w:type="spellEnd"/>
            <w:r>
              <w:rPr>
                <w:sz w:val="28"/>
                <w:szCs w:val="28"/>
                <w:lang w:val="ru-RU"/>
              </w:rPr>
              <w:t xml:space="preserve"> </w:t>
            </w:r>
            <w:proofErr w:type="spellStart"/>
            <w:r w:rsidR="00B5435C">
              <w:rPr>
                <w:sz w:val="28"/>
                <w:szCs w:val="28"/>
                <w:lang w:val="ru-RU"/>
              </w:rPr>
              <w:t>сайын</w:t>
            </w:r>
            <w:proofErr w:type="spellEnd"/>
          </w:p>
        </w:tc>
        <w:tc>
          <w:tcPr>
            <w:tcW w:w="1851" w:type="dxa"/>
          </w:tcPr>
          <w:p w14:paraId="5E153E1D" w14:textId="242ED22D" w:rsidR="00703D29" w:rsidRPr="001F588D" w:rsidRDefault="00DF54E6" w:rsidP="004A2272">
            <w:pPr>
              <w:spacing w:after="0" w:line="240" w:lineRule="auto"/>
              <w:rPr>
                <w:sz w:val="28"/>
                <w:szCs w:val="28"/>
                <w:lang w:val="ru-RU"/>
              </w:rPr>
            </w:pPr>
            <w:r>
              <w:rPr>
                <w:sz w:val="28"/>
                <w:szCs w:val="28"/>
                <w:lang w:val="kk-KZ"/>
              </w:rPr>
              <w:t xml:space="preserve">ОМО, ЖАО, </w:t>
            </w:r>
            <w:r w:rsidR="00B5435C">
              <w:rPr>
                <w:sz w:val="28"/>
                <w:szCs w:val="28"/>
                <w:lang w:val="kk-KZ"/>
              </w:rPr>
              <w:t xml:space="preserve"> </w:t>
            </w:r>
            <w:r w:rsidR="00BA62AB">
              <w:rPr>
                <w:sz w:val="28"/>
                <w:szCs w:val="28"/>
                <w:lang w:val="kk-KZ"/>
              </w:rPr>
              <w:t xml:space="preserve">«Атамекен» </w:t>
            </w:r>
            <w:r w:rsidR="00B5435C">
              <w:rPr>
                <w:sz w:val="28"/>
                <w:szCs w:val="28"/>
                <w:lang w:val="kk-KZ"/>
              </w:rPr>
              <w:t>ҰКП</w:t>
            </w:r>
          </w:p>
          <w:p w14:paraId="129442CC" w14:textId="3341BDD9" w:rsidR="00B5435C" w:rsidRPr="001F588D" w:rsidRDefault="00B5435C" w:rsidP="004A2272">
            <w:pPr>
              <w:spacing w:after="0" w:line="240" w:lineRule="auto"/>
              <w:rPr>
                <w:sz w:val="28"/>
                <w:szCs w:val="28"/>
                <w:lang w:val="ru-RU"/>
              </w:rPr>
            </w:pPr>
            <w:r w:rsidRPr="001F588D">
              <w:rPr>
                <w:sz w:val="28"/>
                <w:szCs w:val="28"/>
                <w:lang w:val="ru-RU"/>
              </w:rPr>
              <w:lastRenderedPageBreak/>
              <w:t>(</w:t>
            </w:r>
            <w:proofErr w:type="spellStart"/>
            <w:r w:rsidRPr="001F588D">
              <w:rPr>
                <w:sz w:val="28"/>
                <w:szCs w:val="28"/>
                <w:lang w:val="ru-RU"/>
              </w:rPr>
              <w:t>келіс</w:t>
            </w:r>
            <w:r w:rsidR="00DF54E6">
              <w:rPr>
                <w:sz w:val="28"/>
                <w:szCs w:val="28"/>
                <w:lang w:val="ru-RU"/>
              </w:rPr>
              <w:t>у</w:t>
            </w:r>
            <w:proofErr w:type="spellEnd"/>
            <w:r w:rsidRPr="001F588D">
              <w:rPr>
                <w:sz w:val="28"/>
                <w:szCs w:val="28"/>
                <w:lang w:val="ru-RU"/>
              </w:rPr>
              <w:t xml:space="preserve"> </w:t>
            </w:r>
            <w:proofErr w:type="spellStart"/>
            <w:r w:rsidRPr="001F588D">
              <w:rPr>
                <w:sz w:val="28"/>
                <w:szCs w:val="28"/>
                <w:lang w:val="ru-RU"/>
              </w:rPr>
              <w:t>бойынша</w:t>
            </w:r>
            <w:proofErr w:type="spellEnd"/>
            <w:r w:rsidRPr="001F588D">
              <w:rPr>
                <w:sz w:val="28"/>
                <w:szCs w:val="28"/>
                <w:lang w:val="ru-RU"/>
              </w:rPr>
              <w:t xml:space="preserve">), </w:t>
            </w:r>
            <w:proofErr w:type="spellStart"/>
            <w:r w:rsidRPr="001F588D">
              <w:rPr>
                <w:sz w:val="28"/>
                <w:szCs w:val="28"/>
                <w:lang w:val="ru-RU"/>
              </w:rPr>
              <w:t>мүдделі</w:t>
            </w:r>
            <w:proofErr w:type="spellEnd"/>
            <w:r w:rsidRPr="001F588D">
              <w:rPr>
                <w:sz w:val="28"/>
                <w:szCs w:val="28"/>
                <w:lang w:val="ru-RU"/>
              </w:rPr>
              <w:t xml:space="preserve"> МО</w:t>
            </w:r>
          </w:p>
        </w:tc>
      </w:tr>
      <w:tr w:rsidR="008C2F44" w:rsidRPr="00614823" w14:paraId="06EE5DB2" w14:textId="77777777" w:rsidTr="00381FC8">
        <w:tc>
          <w:tcPr>
            <w:tcW w:w="566" w:type="dxa"/>
          </w:tcPr>
          <w:p w14:paraId="1466449C" w14:textId="6971D6BC" w:rsidR="00381FC8" w:rsidRPr="00826A0E" w:rsidRDefault="00381FC8" w:rsidP="00381FC8">
            <w:pPr>
              <w:spacing w:after="0" w:line="240" w:lineRule="auto"/>
              <w:rPr>
                <w:bCs/>
                <w:color w:val="000000"/>
                <w:sz w:val="28"/>
                <w:szCs w:val="28"/>
                <w:lang w:val="kk-KZ"/>
              </w:rPr>
            </w:pPr>
            <w:r>
              <w:rPr>
                <w:bCs/>
                <w:color w:val="000000"/>
                <w:sz w:val="28"/>
                <w:szCs w:val="28"/>
              </w:rPr>
              <w:lastRenderedPageBreak/>
              <w:t>10</w:t>
            </w:r>
            <w:r>
              <w:rPr>
                <w:bCs/>
                <w:color w:val="000000"/>
                <w:sz w:val="28"/>
                <w:szCs w:val="28"/>
                <w:lang w:val="kk-KZ"/>
              </w:rPr>
              <w:t>.</w:t>
            </w:r>
          </w:p>
        </w:tc>
        <w:tc>
          <w:tcPr>
            <w:tcW w:w="3224" w:type="dxa"/>
          </w:tcPr>
          <w:p w14:paraId="3262D1E4" w14:textId="4A6741FF" w:rsidR="00381FC8" w:rsidRPr="004E0931" w:rsidRDefault="00381FC8" w:rsidP="00381FC8">
            <w:pPr>
              <w:spacing w:after="0" w:line="240" w:lineRule="auto"/>
              <w:rPr>
                <w:bCs/>
                <w:color w:val="000000"/>
                <w:sz w:val="28"/>
                <w:szCs w:val="28"/>
                <w:lang w:val="kk-KZ"/>
              </w:rPr>
            </w:pPr>
            <w:r w:rsidRPr="00381FC8">
              <w:rPr>
                <w:bCs/>
                <w:color w:val="000000"/>
                <w:sz w:val="28"/>
                <w:szCs w:val="28"/>
                <w:lang w:val="kk-KZ"/>
              </w:rPr>
              <w:t xml:space="preserve">Қазақстанда өзін-өзі реттейтін ұйымдарды </w:t>
            </w:r>
            <w:r w:rsidR="00DF54E6" w:rsidRPr="00381FC8">
              <w:rPr>
                <w:bCs/>
                <w:color w:val="000000"/>
                <w:sz w:val="28"/>
                <w:szCs w:val="28"/>
                <w:lang w:val="kk-KZ"/>
              </w:rPr>
              <w:t xml:space="preserve">дамыту </w:t>
            </w:r>
            <w:r w:rsidR="00DF54E6">
              <w:rPr>
                <w:bCs/>
                <w:color w:val="000000"/>
                <w:sz w:val="28"/>
                <w:szCs w:val="28"/>
                <w:lang w:val="kk-KZ"/>
              </w:rPr>
              <w:t>(</w:t>
            </w:r>
            <w:r w:rsidRPr="00381FC8">
              <w:rPr>
                <w:bCs/>
                <w:color w:val="000000"/>
                <w:sz w:val="28"/>
                <w:szCs w:val="28"/>
                <w:lang w:val="kk-KZ"/>
              </w:rPr>
              <w:t>қалыптастыру</w:t>
            </w:r>
            <w:r w:rsidR="00DF54E6">
              <w:rPr>
                <w:bCs/>
                <w:color w:val="000000"/>
                <w:sz w:val="28"/>
                <w:szCs w:val="28"/>
                <w:lang w:val="kk-KZ"/>
              </w:rPr>
              <w:t>)</w:t>
            </w:r>
            <w:r w:rsidRPr="00381FC8">
              <w:rPr>
                <w:bCs/>
                <w:color w:val="000000"/>
                <w:sz w:val="28"/>
                <w:szCs w:val="28"/>
                <w:lang w:val="kk-KZ"/>
              </w:rPr>
              <w:t xml:space="preserve"> әдіснамасы бойынша мемлекеттік органдар мен азаматтық қоғам қызметкерлері </w:t>
            </w:r>
            <w:r w:rsidR="00392AEA">
              <w:rPr>
                <w:bCs/>
                <w:color w:val="000000"/>
                <w:sz w:val="28"/>
                <w:szCs w:val="28"/>
                <w:lang w:val="kk-KZ"/>
              </w:rPr>
              <w:t>үшін</w:t>
            </w:r>
            <w:r w:rsidRPr="00381FC8">
              <w:rPr>
                <w:bCs/>
                <w:color w:val="000000"/>
                <w:sz w:val="28"/>
                <w:szCs w:val="28"/>
                <w:lang w:val="kk-KZ"/>
              </w:rPr>
              <w:t xml:space="preserve"> оқыту семинарларын өткізу</w:t>
            </w:r>
          </w:p>
        </w:tc>
        <w:tc>
          <w:tcPr>
            <w:tcW w:w="2195" w:type="dxa"/>
          </w:tcPr>
          <w:p w14:paraId="141ADAAB" w14:textId="765BB9B0" w:rsidR="00381FC8" w:rsidRPr="004E0931" w:rsidRDefault="00381FC8" w:rsidP="00381FC8">
            <w:pPr>
              <w:spacing w:after="0" w:line="240" w:lineRule="auto"/>
              <w:rPr>
                <w:bCs/>
                <w:color w:val="000000"/>
                <w:sz w:val="28"/>
                <w:szCs w:val="28"/>
                <w:lang w:val="kk-KZ"/>
              </w:rPr>
            </w:pPr>
            <w:r w:rsidRPr="00381FC8">
              <w:rPr>
                <w:bCs/>
                <w:color w:val="000000"/>
                <w:sz w:val="28"/>
                <w:szCs w:val="28"/>
                <w:lang w:val="kk-KZ"/>
              </w:rPr>
              <w:t xml:space="preserve">Семинарлар, конференциялар және оқытуға бағытталған </w:t>
            </w:r>
            <w:r w:rsidR="00E92B14">
              <w:rPr>
                <w:bCs/>
                <w:color w:val="000000"/>
                <w:sz w:val="28"/>
                <w:szCs w:val="28"/>
                <w:lang w:val="kk-KZ"/>
              </w:rPr>
              <w:t>өзге де</w:t>
            </w:r>
            <w:r w:rsidRPr="00381FC8">
              <w:rPr>
                <w:bCs/>
                <w:color w:val="000000"/>
                <w:sz w:val="28"/>
                <w:szCs w:val="28"/>
                <w:lang w:val="kk-KZ"/>
              </w:rPr>
              <w:t xml:space="preserve"> іс-шаралар</w:t>
            </w:r>
          </w:p>
        </w:tc>
        <w:tc>
          <w:tcPr>
            <w:tcW w:w="1791" w:type="dxa"/>
          </w:tcPr>
          <w:p w14:paraId="6543867E" w14:textId="37EF7DEA" w:rsidR="00381FC8" w:rsidRPr="00381FC8" w:rsidRDefault="00E92B14" w:rsidP="00381FC8">
            <w:pPr>
              <w:spacing w:after="0" w:line="240" w:lineRule="auto"/>
              <w:rPr>
                <w:sz w:val="28"/>
                <w:szCs w:val="28"/>
                <w:lang w:val="kk-KZ"/>
              </w:rPr>
            </w:pPr>
            <w:r>
              <w:rPr>
                <w:sz w:val="28"/>
                <w:szCs w:val="28"/>
                <w:lang w:val="kk-KZ"/>
              </w:rPr>
              <w:t>ж</w:t>
            </w:r>
            <w:proofErr w:type="spellStart"/>
            <w:r w:rsidR="00381FC8" w:rsidRPr="00381FC8">
              <w:rPr>
                <w:sz w:val="28"/>
                <w:szCs w:val="28"/>
              </w:rPr>
              <w:t>ыл</w:t>
            </w:r>
            <w:proofErr w:type="spellEnd"/>
            <w:r>
              <w:rPr>
                <w:sz w:val="28"/>
                <w:szCs w:val="28"/>
                <w:lang w:val="kk-KZ"/>
              </w:rPr>
              <w:t xml:space="preserve"> </w:t>
            </w:r>
            <w:proofErr w:type="spellStart"/>
            <w:r w:rsidR="00381FC8" w:rsidRPr="00381FC8">
              <w:rPr>
                <w:sz w:val="28"/>
                <w:szCs w:val="28"/>
              </w:rPr>
              <w:t>сайын</w:t>
            </w:r>
            <w:proofErr w:type="spellEnd"/>
          </w:p>
        </w:tc>
        <w:tc>
          <w:tcPr>
            <w:tcW w:w="1851" w:type="dxa"/>
          </w:tcPr>
          <w:p w14:paraId="09D93A6F" w14:textId="5268234D" w:rsidR="00381FC8" w:rsidRPr="001F588D" w:rsidRDefault="00381FC8" w:rsidP="00381FC8">
            <w:pPr>
              <w:spacing w:after="0" w:line="240" w:lineRule="auto"/>
              <w:rPr>
                <w:sz w:val="28"/>
                <w:szCs w:val="28"/>
                <w:lang w:val="kk-KZ"/>
              </w:rPr>
            </w:pPr>
            <w:r w:rsidRPr="001F588D">
              <w:rPr>
                <w:sz w:val="28"/>
                <w:szCs w:val="28"/>
                <w:lang w:val="kk-KZ"/>
              </w:rPr>
              <w:t xml:space="preserve">ҰЭМ, </w:t>
            </w:r>
            <w:r w:rsidR="00BA62AB">
              <w:rPr>
                <w:sz w:val="28"/>
                <w:szCs w:val="28"/>
                <w:lang w:val="kk-KZ"/>
              </w:rPr>
              <w:t xml:space="preserve">«Атамекен» </w:t>
            </w:r>
            <w:r w:rsidRPr="001F588D">
              <w:rPr>
                <w:sz w:val="28"/>
                <w:szCs w:val="28"/>
                <w:lang w:val="kk-KZ"/>
              </w:rPr>
              <w:t>ҰКП</w:t>
            </w:r>
          </w:p>
          <w:p w14:paraId="6A8B8EB3" w14:textId="79BE3FEA" w:rsidR="008C15DC" w:rsidRPr="00381FC8" w:rsidRDefault="008C15DC" w:rsidP="00381FC8">
            <w:pPr>
              <w:spacing w:after="0" w:line="240" w:lineRule="auto"/>
              <w:rPr>
                <w:sz w:val="28"/>
                <w:szCs w:val="28"/>
                <w:lang w:val="kk-KZ"/>
              </w:rPr>
            </w:pPr>
            <w:r w:rsidRPr="008C15DC">
              <w:rPr>
                <w:sz w:val="28"/>
                <w:szCs w:val="28"/>
                <w:lang w:val="kk-KZ"/>
              </w:rPr>
              <w:t>(келіс</w:t>
            </w:r>
            <w:r w:rsidR="00E92B14">
              <w:rPr>
                <w:sz w:val="28"/>
                <w:szCs w:val="28"/>
                <w:lang w:val="kk-KZ"/>
              </w:rPr>
              <w:t>у</w:t>
            </w:r>
            <w:r w:rsidRPr="008C15DC">
              <w:rPr>
                <w:sz w:val="28"/>
                <w:szCs w:val="28"/>
                <w:lang w:val="kk-KZ"/>
              </w:rPr>
              <w:t xml:space="preserve"> бойынша), мүдделі МО</w:t>
            </w:r>
          </w:p>
        </w:tc>
      </w:tr>
      <w:tr w:rsidR="008C2F44" w:rsidRPr="00614823" w14:paraId="6F2B4000" w14:textId="77777777" w:rsidTr="00381FC8">
        <w:tc>
          <w:tcPr>
            <w:tcW w:w="566" w:type="dxa"/>
          </w:tcPr>
          <w:p w14:paraId="166312E2" w14:textId="0EE69581" w:rsidR="002B4C68" w:rsidRPr="002B4C68" w:rsidRDefault="002B4C68" w:rsidP="00381FC8">
            <w:pPr>
              <w:spacing w:after="0" w:line="240" w:lineRule="auto"/>
              <w:rPr>
                <w:bCs/>
                <w:color w:val="000000"/>
                <w:sz w:val="28"/>
                <w:szCs w:val="28"/>
                <w:lang w:val="kk-KZ"/>
              </w:rPr>
            </w:pPr>
            <w:r>
              <w:rPr>
                <w:bCs/>
                <w:color w:val="000000"/>
                <w:sz w:val="28"/>
                <w:szCs w:val="28"/>
                <w:lang w:val="kk-KZ"/>
              </w:rPr>
              <w:t xml:space="preserve">11. </w:t>
            </w:r>
          </w:p>
        </w:tc>
        <w:tc>
          <w:tcPr>
            <w:tcW w:w="3224" w:type="dxa"/>
          </w:tcPr>
          <w:p w14:paraId="71D83859" w14:textId="74F349B4" w:rsidR="002B4C68" w:rsidRPr="00381FC8" w:rsidRDefault="008C2F44" w:rsidP="002B4C68">
            <w:pPr>
              <w:spacing w:after="0" w:line="240" w:lineRule="auto"/>
              <w:rPr>
                <w:bCs/>
                <w:color w:val="000000"/>
                <w:sz w:val="28"/>
                <w:szCs w:val="28"/>
                <w:lang w:val="kk-KZ"/>
              </w:rPr>
            </w:pPr>
            <w:r>
              <w:rPr>
                <w:bCs/>
                <w:color w:val="000000"/>
                <w:sz w:val="28"/>
                <w:szCs w:val="28"/>
                <w:lang w:val="kk-KZ"/>
              </w:rPr>
              <w:t xml:space="preserve">Кәсіби және кәсіпкерлік қоғамдастықтарға әдістемелік көмекті қамтамасыз ету үшін ӨРҰ қағидаларын әзірлеу </w:t>
            </w:r>
            <w:r w:rsidR="00392AEA">
              <w:rPr>
                <w:bCs/>
                <w:color w:val="000000"/>
                <w:sz w:val="28"/>
                <w:szCs w:val="28"/>
                <w:lang w:val="kk-KZ"/>
              </w:rPr>
              <w:t>жөніндегі</w:t>
            </w:r>
            <w:r>
              <w:rPr>
                <w:bCs/>
                <w:color w:val="000000"/>
                <w:sz w:val="28"/>
                <w:szCs w:val="28"/>
                <w:lang w:val="kk-KZ"/>
              </w:rPr>
              <w:t xml:space="preserve"> ұсынымдарды қоса алғанда, ө</w:t>
            </w:r>
            <w:r w:rsidR="002B4C68" w:rsidRPr="002B4C68">
              <w:rPr>
                <w:bCs/>
                <w:color w:val="000000"/>
                <w:sz w:val="28"/>
                <w:szCs w:val="28"/>
                <w:lang w:val="kk-KZ"/>
              </w:rPr>
              <w:t xml:space="preserve">зін-өзі реттеу қызметі бойынша ұсынымдық материалдар </w:t>
            </w:r>
            <w:r>
              <w:rPr>
                <w:bCs/>
                <w:color w:val="000000"/>
                <w:sz w:val="28"/>
                <w:szCs w:val="28"/>
                <w:lang w:val="kk-KZ"/>
              </w:rPr>
              <w:t>топтамасын</w:t>
            </w:r>
            <w:r w:rsidR="002B4C68" w:rsidRPr="002B4C68">
              <w:rPr>
                <w:bCs/>
                <w:color w:val="000000"/>
                <w:sz w:val="28"/>
                <w:szCs w:val="28"/>
                <w:lang w:val="kk-KZ"/>
              </w:rPr>
              <w:t xml:space="preserve"> әзірлеу</w:t>
            </w:r>
            <w:r w:rsidR="002B4C68">
              <w:rPr>
                <w:bCs/>
                <w:color w:val="000000"/>
                <w:sz w:val="28"/>
                <w:szCs w:val="28"/>
                <w:lang w:val="kk-KZ"/>
              </w:rPr>
              <w:t xml:space="preserve"> </w:t>
            </w:r>
          </w:p>
        </w:tc>
        <w:tc>
          <w:tcPr>
            <w:tcW w:w="2195" w:type="dxa"/>
          </w:tcPr>
          <w:p w14:paraId="0EF69CC8" w14:textId="2C5438AB" w:rsidR="002B4C68" w:rsidRPr="00381FC8" w:rsidRDefault="002B4C68" w:rsidP="00381FC8">
            <w:pPr>
              <w:spacing w:after="0" w:line="240" w:lineRule="auto"/>
              <w:rPr>
                <w:bCs/>
                <w:color w:val="000000"/>
                <w:sz w:val="28"/>
                <w:szCs w:val="28"/>
                <w:lang w:val="kk-KZ"/>
              </w:rPr>
            </w:pPr>
            <w:r w:rsidRPr="002B4C68">
              <w:rPr>
                <w:bCs/>
                <w:color w:val="000000"/>
                <w:sz w:val="28"/>
                <w:szCs w:val="28"/>
                <w:lang w:val="kk-KZ"/>
              </w:rPr>
              <w:t>Ұсынымдар</w:t>
            </w:r>
          </w:p>
        </w:tc>
        <w:tc>
          <w:tcPr>
            <w:tcW w:w="1791" w:type="dxa"/>
          </w:tcPr>
          <w:p w14:paraId="2CCA2495" w14:textId="345F6BC9" w:rsidR="002B4C68" w:rsidRPr="002B4C68" w:rsidRDefault="002B4C68" w:rsidP="002B4C68">
            <w:pPr>
              <w:spacing w:after="0" w:line="240" w:lineRule="auto"/>
              <w:rPr>
                <w:sz w:val="28"/>
                <w:szCs w:val="28"/>
                <w:lang w:val="kk-KZ"/>
              </w:rPr>
            </w:pPr>
            <w:r w:rsidRPr="002B4C68">
              <w:rPr>
                <w:sz w:val="28"/>
                <w:szCs w:val="28"/>
                <w:lang w:val="kk-KZ"/>
              </w:rPr>
              <w:t>2026 жыл</w:t>
            </w:r>
            <w:r w:rsidR="008C2F44">
              <w:rPr>
                <w:sz w:val="28"/>
                <w:szCs w:val="28"/>
                <w:lang w:val="kk-KZ"/>
              </w:rPr>
              <w:t>ғы</w:t>
            </w:r>
          </w:p>
          <w:p w14:paraId="61EA20EC" w14:textId="4BB6DF5A" w:rsidR="002B4C68" w:rsidRPr="002B4C68" w:rsidRDefault="002B4C68" w:rsidP="002B4C68">
            <w:pPr>
              <w:spacing w:after="0" w:line="240" w:lineRule="auto"/>
              <w:rPr>
                <w:sz w:val="28"/>
                <w:szCs w:val="28"/>
                <w:lang w:val="kk-KZ"/>
              </w:rPr>
            </w:pPr>
            <w:r w:rsidRPr="002B4C68">
              <w:rPr>
                <w:sz w:val="28"/>
                <w:szCs w:val="28"/>
                <w:lang w:val="kk-KZ"/>
              </w:rPr>
              <w:t xml:space="preserve">II  тоқсан </w:t>
            </w:r>
          </w:p>
          <w:p w14:paraId="25E94E3E" w14:textId="77777777" w:rsidR="002B4C68" w:rsidRPr="002B4C68" w:rsidRDefault="002B4C68" w:rsidP="00381FC8">
            <w:pPr>
              <w:spacing w:after="0" w:line="240" w:lineRule="auto"/>
              <w:rPr>
                <w:sz w:val="28"/>
                <w:szCs w:val="28"/>
                <w:lang w:val="kk-KZ"/>
              </w:rPr>
            </w:pPr>
          </w:p>
        </w:tc>
        <w:tc>
          <w:tcPr>
            <w:tcW w:w="1851" w:type="dxa"/>
          </w:tcPr>
          <w:p w14:paraId="026B7319" w14:textId="3266D1AD" w:rsidR="002B4C68" w:rsidRPr="002B4C68" w:rsidRDefault="002B4C68" w:rsidP="00381FC8">
            <w:pPr>
              <w:spacing w:after="0" w:line="240" w:lineRule="auto"/>
              <w:rPr>
                <w:sz w:val="28"/>
                <w:szCs w:val="28"/>
                <w:lang w:val="kk-KZ"/>
              </w:rPr>
            </w:pPr>
            <w:r w:rsidRPr="002B4C68">
              <w:rPr>
                <w:sz w:val="28"/>
                <w:szCs w:val="28"/>
                <w:lang w:val="kk-KZ"/>
              </w:rPr>
              <w:t>ҰЭМ, ОМ</w:t>
            </w:r>
            <w:r w:rsidR="008C2F44">
              <w:rPr>
                <w:sz w:val="28"/>
                <w:szCs w:val="28"/>
                <w:lang w:val="kk-KZ"/>
              </w:rPr>
              <w:t>О</w:t>
            </w:r>
            <w:r w:rsidRPr="002B4C68">
              <w:rPr>
                <w:sz w:val="28"/>
                <w:szCs w:val="28"/>
                <w:lang w:val="kk-KZ"/>
              </w:rPr>
              <w:t xml:space="preserve">, </w:t>
            </w:r>
            <w:r>
              <w:rPr>
                <w:sz w:val="28"/>
                <w:szCs w:val="28"/>
                <w:lang w:val="kk-KZ"/>
              </w:rPr>
              <w:t xml:space="preserve">ЖАО, </w:t>
            </w:r>
            <w:r w:rsidR="00BA62AB">
              <w:rPr>
                <w:sz w:val="28"/>
                <w:szCs w:val="28"/>
                <w:lang w:val="kk-KZ"/>
              </w:rPr>
              <w:t xml:space="preserve">«Атамекен» </w:t>
            </w:r>
            <w:r>
              <w:rPr>
                <w:sz w:val="28"/>
                <w:szCs w:val="28"/>
                <w:lang w:val="kk-KZ"/>
              </w:rPr>
              <w:t>ҰКП</w:t>
            </w:r>
            <w:r w:rsidR="008C2F44">
              <w:rPr>
                <w:sz w:val="28"/>
                <w:szCs w:val="28"/>
                <w:lang w:val="kk-KZ"/>
              </w:rPr>
              <w:t xml:space="preserve"> </w:t>
            </w:r>
            <w:r w:rsidRPr="002B4C68">
              <w:rPr>
                <w:sz w:val="28"/>
                <w:szCs w:val="28"/>
                <w:lang w:val="kk-KZ"/>
              </w:rPr>
              <w:t>(келіс</w:t>
            </w:r>
            <w:r w:rsidR="008C2F44">
              <w:rPr>
                <w:sz w:val="28"/>
                <w:szCs w:val="28"/>
                <w:lang w:val="kk-KZ"/>
              </w:rPr>
              <w:t>у</w:t>
            </w:r>
            <w:r w:rsidRPr="002B4C68">
              <w:rPr>
                <w:sz w:val="28"/>
                <w:szCs w:val="28"/>
                <w:lang w:val="kk-KZ"/>
              </w:rPr>
              <w:t xml:space="preserve"> бойынша)</w:t>
            </w:r>
          </w:p>
        </w:tc>
      </w:tr>
    </w:tbl>
    <w:p w14:paraId="68C4610D" w14:textId="64853570" w:rsidR="00A42831" w:rsidRDefault="005A5D6A" w:rsidP="00614823">
      <w:pPr>
        <w:spacing w:after="0" w:line="240" w:lineRule="auto"/>
        <w:ind w:firstLine="720"/>
        <w:jc w:val="right"/>
        <w:rPr>
          <w:bCs/>
          <w:color w:val="000000"/>
          <w:sz w:val="28"/>
          <w:szCs w:val="28"/>
          <w:lang w:val="kk-KZ"/>
        </w:rPr>
      </w:pPr>
      <w:r>
        <w:rPr>
          <w:bCs/>
          <w:color w:val="000000"/>
          <w:sz w:val="28"/>
          <w:szCs w:val="28"/>
          <w:lang w:val="kk-KZ"/>
        </w:rPr>
        <w:t>».</w:t>
      </w:r>
    </w:p>
    <w:p w14:paraId="6AB1DFBC" w14:textId="77777777" w:rsidR="007F1D60" w:rsidRDefault="007F1D60" w:rsidP="00D4501D">
      <w:pPr>
        <w:spacing w:after="0" w:line="240" w:lineRule="auto"/>
        <w:ind w:firstLine="720"/>
        <w:rPr>
          <w:bCs/>
          <w:color w:val="000000"/>
          <w:sz w:val="28"/>
          <w:szCs w:val="28"/>
          <w:lang w:val="kk-KZ"/>
        </w:rPr>
      </w:pPr>
    </w:p>
    <w:p w14:paraId="60E1A874" w14:textId="05C883C3" w:rsidR="003A6608" w:rsidRDefault="007F1D60" w:rsidP="00D4501D">
      <w:pPr>
        <w:spacing w:after="0" w:line="240" w:lineRule="auto"/>
        <w:ind w:firstLine="720"/>
        <w:rPr>
          <w:bCs/>
          <w:color w:val="000000"/>
          <w:sz w:val="28"/>
          <w:szCs w:val="28"/>
          <w:lang w:val="kk-KZ"/>
        </w:rPr>
      </w:pPr>
      <w:r w:rsidRPr="007F1D60">
        <w:rPr>
          <w:bCs/>
          <w:color w:val="000000"/>
          <w:sz w:val="28"/>
          <w:szCs w:val="28"/>
          <w:lang w:val="kk-KZ"/>
        </w:rPr>
        <w:t>2. Осы қаулы қол қойылған күнінен бастап қолданысқа енгізіледі.</w:t>
      </w:r>
    </w:p>
    <w:p w14:paraId="646D5349" w14:textId="44E121B6" w:rsidR="00A42831" w:rsidRDefault="00A42831">
      <w:pPr>
        <w:spacing w:after="0" w:line="240" w:lineRule="auto"/>
        <w:ind w:firstLine="720"/>
        <w:jc w:val="both"/>
        <w:rPr>
          <w:bCs/>
          <w:sz w:val="28"/>
          <w:szCs w:val="28"/>
          <w:lang w:val="kk-KZ"/>
        </w:rPr>
      </w:pPr>
    </w:p>
    <w:p w14:paraId="0BD72AF9" w14:textId="77777777" w:rsidR="007F1D60" w:rsidRDefault="007F1D60">
      <w:pPr>
        <w:spacing w:after="0" w:line="240" w:lineRule="auto"/>
        <w:ind w:firstLine="720"/>
        <w:jc w:val="both"/>
        <w:rPr>
          <w:bCs/>
          <w:sz w:val="28"/>
          <w:szCs w:val="28"/>
          <w:lang w:val="kk-KZ"/>
        </w:rPr>
      </w:pPr>
    </w:p>
    <w:p w14:paraId="2F4B5C5D" w14:textId="77777777" w:rsidR="00A42831" w:rsidRDefault="0045548E">
      <w:pPr>
        <w:spacing w:after="20" w:line="240" w:lineRule="auto"/>
        <w:ind w:left="20" w:firstLine="700"/>
        <w:jc w:val="both"/>
        <w:rPr>
          <w:b/>
          <w:bCs/>
          <w:iCs/>
          <w:color w:val="000000"/>
          <w:sz w:val="28"/>
          <w:szCs w:val="28"/>
          <w:lang w:val="kk-KZ"/>
        </w:rPr>
      </w:pPr>
      <w:r>
        <w:rPr>
          <w:b/>
          <w:bCs/>
          <w:iCs/>
          <w:color w:val="000000"/>
          <w:sz w:val="28"/>
          <w:szCs w:val="28"/>
          <w:lang w:val="kk-KZ"/>
        </w:rPr>
        <w:t xml:space="preserve">Қазақстан </w:t>
      </w:r>
      <w:r w:rsidRPr="00B04834">
        <w:rPr>
          <w:b/>
          <w:bCs/>
          <w:iCs/>
          <w:color w:val="000000"/>
          <w:sz w:val="28"/>
          <w:szCs w:val="28"/>
          <w:lang w:val="kk-KZ"/>
        </w:rPr>
        <w:t>Республикасының</w:t>
      </w:r>
    </w:p>
    <w:p w14:paraId="79231BD8" w14:textId="77777777" w:rsidR="00A42831" w:rsidRDefault="0045548E">
      <w:pPr>
        <w:spacing w:line="240" w:lineRule="auto"/>
        <w:ind w:firstLine="720"/>
        <w:rPr>
          <w:b/>
          <w:bCs/>
          <w:iCs/>
          <w:color w:val="000000"/>
          <w:sz w:val="28"/>
          <w:szCs w:val="28"/>
          <w:lang w:val="kk-KZ"/>
        </w:rPr>
      </w:pPr>
      <w:r>
        <w:rPr>
          <w:b/>
          <w:bCs/>
          <w:iCs/>
          <w:color w:val="000000"/>
          <w:sz w:val="28"/>
          <w:szCs w:val="28"/>
          <w:lang w:val="kk-KZ"/>
        </w:rPr>
        <w:t xml:space="preserve">      </w:t>
      </w:r>
      <w:r w:rsidRPr="00B04834">
        <w:rPr>
          <w:b/>
          <w:bCs/>
          <w:iCs/>
          <w:color w:val="000000"/>
          <w:sz w:val="28"/>
          <w:szCs w:val="28"/>
          <w:lang w:val="kk-KZ"/>
        </w:rPr>
        <w:t>Премьер-Министрі</w:t>
      </w:r>
      <w:r>
        <w:rPr>
          <w:b/>
          <w:bCs/>
          <w:iCs/>
          <w:color w:val="000000"/>
          <w:sz w:val="28"/>
          <w:szCs w:val="28"/>
          <w:lang w:val="kk-KZ"/>
        </w:rPr>
        <w:t xml:space="preserve"> </w:t>
      </w:r>
      <w:r>
        <w:rPr>
          <w:b/>
          <w:bCs/>
          <w:iCs/>
          <w:color w:val="000000"/>
          <w:sz w:val="28"/>
          <w:szCs w:val="28"/>
          <w:lang w:val="kk-KZ"/>
        </w:rPr>
        <w:tab/>
      </w:r>
      <w:r>
        <w:rPr>
          <w:b/>
          <w:bCs/>
          <w:iCs/>
          <w:color w:val="000000"/>
          <w:sz w:val="28"/>
          <w:szCs w:val="28"/>
          <w:lang w:val="kk-KZ"/>
        </w:rPr>
        <w:tab/>
      </w:r>
      <w:r>
        <w:rPr>
          <w:b/>
          <w:bCs/>
          <w:iCs/>
          <w:color w:val="000000"/>
          <w:sz w:val="28"/>
          <w:szCs w:val="28"/>
          <w:lang w:val="kk-KZ"/>
        </w:rPr>
        <w:tab/>
      </w:r>
      <w:r>
        <w:rPr>
          <w:b/>
          <w:bCs/>
          <w:iCs/>
          <w:color w:val="000000"/>
          <w:sz w:val="28"/>
          <w:szCs w:val="28"/>
          <w:lang w:val="kk-KZ"/>
        </w:rPr>
        <w:tab/>
      </w:r>
      <w:r>
        <w:rPr>
          <w:b/>
          <w:bCs/>
          <w:iCs/>
          <w:color w:val="000000"/>
          <w:sz w:val="28"/>
          <w:szCs w:val="28"/>
          <w:lang w:val="kk-KZ"/>
        </w:rPr>
        <w:tab/>
      </w:r>
      <w:r>
        <w:rPr>
          <w:b/>
          <w:bCs/>
          <w:iCs/>
          <w:color w:val="000000"/>
          <w:sz w:val="28"/>
          <w:szCs w:val="28"/>
          <w:lang w:val="kk-KZ"/>
        </w:rPr>
        <w:tab/>
        <w:t xml:space="preserve">  О. Бектенов</w:t>
      </w:r>
    </w:p>
    <w:p w14:paraId="52F03949" w14:textId="77777777" w:rsidR="00A42831" w:rsidRDefault="00A42831">
      <w:pPr>
        <w:spacing w:line="240" w:lineRule="auto"/>
        <w:ind w:firstLine="720"/>
        <w:rPr>
          <w:b/>
          <w:bCs/>
          <w:iCs/>
          <w:color w:val="000000"/>
          <w:sz w:val="28"/>
          <w:szCs w:val="28"/>
          <w:lang w:val="kk-KZ"/>
        </w:rPr>
      </w:pPr>
    </w:p>
    <w:sectPr w:rsidR="00A42831" w:rsidSect="00906B5C">
      <w:headerReference w:type="even" r:id="rId10"/>
      <w:headerReference w:type="default" r:id="rId11"/>
      <w:pgSz w:w="11906" w:h="16838"/>
      <w:pgMar w:top="1418" w:right="851" w:bottom="1418"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1C6647" w14:textId="77777777" w:rsidR="00AE3F36" w:rsidRDefault="00AE3F36">
      <w:pPr>
        <w:spacing w:after="0" w:line="240" w:lineRule="auto"/>
      </w:pPr>
      <w:r>
        <w:separator/>
      </w:r>
    </w:p>
  </w:endnote>
  <w:endnote w:type="continuationSeparator" w:id="0">
    <w:p w14:paraId="631FFD37" w14:textId="77777777" w:rsidR="00AE3F36" w:rsidRDefault="00AE3F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CC"/>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42DADB" w14:textId="77777777" w:rsidR="00AE3F36" w:rsidRDefault="00AE3F36">
      <w:pPr>
        <w:spacing w:after="0" w:line="240" w:lineRule="auto"/>
      </w:pPr>
      <w:r>
        <w:separator/>
      </w:r>
    </w:p>
  </w:footnote>
  <w:footnote w:type="continuationSeparator" w:id="0">
    <w:p w14:paraId="230E8908" w14:textId="77777777" w:rsidR="00AE3F36" w:rsidRDefault="00AE3F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1B9DD9" w14:textId="77777777" w:rsidR="00A42831" w:rsidRDefault="00AE3F36">
    <w:r>
      <w:pict w14:anchorId="5A272C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2051" type="#_x0000_t136" style="position:absolute;margin-left:0;margin-top:0;width:489.05pt;height:79.2pt;rotation:315;z-index:-251658752;mso-position-horizontal:center;mso-position-horizontal-relative:margin;mso-position-vertical:center;mso-position-vertical-relative:margin" o:allowincell="f" fillcolor="gray" stroked="f">
          <v:fill opacity=".5"/>
          <v:textpath style="font-family:&quot;Times New Roman&quot;;font-size:70pt" string="КГК 49190214"/>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61066608"/>
      <w:docPartObj>
        <w:docPartGallery w:val="Page Numbers (Top of Page)"/>
        <w:docPartUnique/>
      </w:docPartObj>
    </w:sdtPr>
    <w:sdtEndPr>
      <w:rPr>
        <w:sz w:val="28"/>
        <w:szCs w:val="28"/>
      </w:rPr>
    </w:sdtEndPr>
    <w:sdtContent>
      <w:p w14:paraId="69EFCC65" w14:textId="3BB9E931" w:rsidR="00A42831" w:rsidRDefault="0045548E">
        <w:pPr>
          <w:pStyle w:val="a7"/>
          <w:jc w:val="center"/>
          <w:rPr>
            <w:sz w:val="28"/>
            <w:szCs w:val="28"/>
          </w:rPr>
        </w:pPr>
        <w:r>
          <w:rPr>
            <w:sz w:val="28"/>
            <w:szCs w:val="28"/>
          </w:rPr>
          <w:fldChar w:fldCharType="begin"/>
        </w:r>
        <w:r w:rsidRPr="00906B5C">
          <w:rPr>
            <w:sz w:val="28"/>
            <w:szCs w:val="28"/>
          </w:rPr>
          <w:instrText>PAGE   \* MERGEFORMAT</w:instrText>
        </w:r>
        <w:r>
          <w:rPr>
            <w:sz w:val="28"/>
            <w:szCs w:val="28"/>
          </w:rPr>
          <w:fldChar w:fldCharType="separate"/>
        </w:r>
        <w:r w:rsidRPr="00B04834">
          <w:rPr>
            <w:noProof/>
            <w:sz w:val="28"/>
            <w:szCs w:val="28"/>
            <w:lang w:val="ru-RU"/>
          </w:rPr>
          <w:t>2</w:t>
        </w:r>
        <w:r>
          <w:rPr>
            <w:sz w:val="28"/>
            <w:szCs w:val="28"/>
          </w:rPr>
          <w:fldChar w:fldCharType="end"/>
        </w:r>
      </w:p>
    </w:sdtContent>
  </w:sdt>
  <w:p w14:paraId="2F813082" w14:textId="77777777" w:rsidR="00A42831" w:rsidRDefault="00A4283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B0E00BD"/>
    <w:multiLevelType w:val="multilevel"/>
    <w:tmpl w:val="09763D9C"/>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 w15:restartNumberingAfterBreak="0">
    <w:nsid w:val="78122A58"/>
    <w:multiLevelType w:val="multilevel"/>
    <w:tmpl w:val="4192D42C"/>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trackRevisions/>
  <w:doNotTrackMove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2831"/>
    <w:rsid w:val="00024399"/>
    <w:rsid w:val="00036F7C"/>
    <w:rsid w:val="000420C7"/>
    <w:rsid w:val="00061DFF"/>
    <w:rsid w:val="00065D8C"/>
    <w:rsid w:val="00077B6A"/>
    <w:rsid w:val="000927FE"/>
    <w:rsid w:val="000B0901"/>
    <w:rsid w:val="000D5830"/>
    <w:rsid w:val="000E0DEB"/>
    <w:rsid w:val="00123977"/>
    <w:rsid w:val="00147253"/>
    <w:rsid w:val="00170D4D"/>
    <w:rsid w:val="00173880"/>
    <w:rsid w:val="0019703E"/>
    <w:rsid w:val="001F588D"/>
    <w:rsid w:val="00281053"/>
    <w:rsid w:val="002B4C68"/>
    <w:rsid w:val="002C103B"/>
    <w:rsid w:val="002D3E85"/>
    <w:rsid w:val="002E04C5"/>
    <w:rsid w:val="002E3811"/>
    <w:rsid w:val="003033A2"/>
    <w:rsid w:val="003200F0"/>
    <w:rsid w:val="0033789A"/>
    <w:rsid w:val="003775FE"/>
    <w:rsid w:val="00380F53"/>
    <w:rsid w:val="00381FC8"/>
    <w:rsid w:val="00392AEA"/>
    <w:rsid w:val="003A6608"/>
    <w:rsid w:val="003C7693"/>
    <w:rsid w:val="003F0110"/>
    <w:rsid w:val="0041785F"/>
    <w:rsid w:val="0045548E"/>
    <w:rsid w:val="00496042"/>
    <w:rsid w:val="004A2272"/>
    <w:rsid w:val="004A7B7C"/>
    <w:rsid w:val="004A7F5B"/>
    <w:rsid w:val="004C1D00"/>
    <w:rsid w:val="004C71A1"/>
    <w:rsid w:val="004D6568"/>
    <w:rsid w:val="004E0931"/>
    <w:rsid w:val="005122F6"/>
    <w:rsid w:val="00553AF0"/>
    <w:rsid w:val="00557178"/>
    <w:rsid w:val="00571578"/>
    <w:rsid w:val="00597920"/>
    <w:rsid w:val="005A5D6A"/>
    <w:rsid w:val="005C7944"/>
    <w:rsid w:val="00614823"/>
    <w:rsid w:val="006C2C95"/>
    <w:rsid w:val="006C53E3"/>
    <w:rsid w:val="006D619F"/>
    <w:rsid w:val="006F2392"/>
    <w:rsid w:val="00703D29"/>
    <w:rsid w:val="007172E7"/>
    <w:rsid w:val="00733DC5"/>
    <w:rsid w:val="00773193"/>
    <w:rsid w:val="00785237"/>
    <w:rsid w:val="007A0094"/>
    <w:rsid w:val="007B01BF"/>
    <w:rsid w:val="007D5C7B"/>
    <w:rsid w:val="007E6E9E"/>
    <w:rsid w:val="007F1D60"/>
    <w:rsid w:val="007F7CE1"/>
    <w:rsid w:val="008067CA"/>
    <w:rsid w:val="0082369D"/>
    <w:rsid w:val="00826A0E"/>
    <w:rsid w:val="0083188F"/>
    <w:rsid w:val="00832C4A"/>
    <w:rsid w:val="00834957"/>
    <w:rsid w:val="00857F8A"/>
    <w:rsid w:val="00882E81"/>
    <w:rsid w:val="008C15DC"/>
    <w:rsid w:val="008C2AC5"/>
    <w:rsid w:val="008C2F44"/>
    <w:rsid w:val="008D4A5E"/>
    <w:rsid w:val="00911E88"/>
    <w:rsid w:val="00942EEC"/>
    <w:rsid w:val="00952311"/>
    <w:rsid w:val="0097599B"/>
    <w:rsid w:val="009862B8"/>
    <w:rsid w:val="0098770B"/>
    <w:rsid w:val="009A2A6D"/>
    <w:rsid w:val="009A6F21"/>
    <w:rsid w:val="009E37E8"/>
    <w:rsid w:val="009E3E0C"/>
    <w:rsid w:val="009F055E"/>
    <w:rsid w:val="00A24D71"/>
    <w:rsid w:val="00A42831"/>
    <w:rsid w:val="00A82C90"/>
    <w:rsid w:val="00A9130F"/>
    <w:rsid w:val="00A97510"/>
    <w:rsid w:val="00AE3F36"/>
    <w:rsid w:val="00AF7BB3"/>
    <w:rsid w:val="00B5435C"/>
    <w:rsid w:val="00BA62AB"/>
    <w:rsid w:val="00BB4F97"/>
    <w:rsid w:val="00C353BB"/>
    <w:rsid w:val="00C754DA"/>
    <w:rsid w:val="00CA5D5A"/>
    <w:rsid w:val="00CE0C36"/>
    <w:rsid w:val="00D133D2"/>
    <w:rsid w:val="00D4501D"/>
    <w:rsid w:val="00D56419"/>
    <w:rsid w:val="00D65518"/>
    <w:rsid w:val="00D70D04"/>
    <w:rsid w:val="00D72DF3"/>
    <w:rsid w:val="00D97336"/>
    <w:rsid w:val="00DD5A3A"/>
    <w:rsid w:val="00DF54E6"/>
    <w:rsid w:val="00E52822"/>
    <w:rsid w:val="00E53EE9"/>
    <w:rsid w:val="00E75C8E"/>
    <w:rsid w:val="00E86C20"/>
    <w:rsid w:val="00E92B14"/>
    <w:rsid w:val="00EA51D9"/>
    <w:rsid w:val="00EA521F"/>
    <w:rsid w:val="00EC2A31"/>
    <w:rsid w:val="00EC65D5"/>
    <w:rsid w:val="00ED59A3"/>
    <w:rsid w:val="00F525ED"/>
    <w:rsid w:val="00F96D3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54FA74B"/>
  <w15:docId w15:val="{B67B39B1-9E62-4FD5-85A6-E0FC1D489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K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1217"/>
    <w:pPr>
      <w:spacing w:after="200" w:line="276" w:lineRule="auto"/>
    </w:pPr>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F12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C1235"/>
    <w:pPr>
      <w:ind w:left="720"/>
      <w:contextualSpacing/>
    </w:pPr>
  </w:style>
  <w:style w:type="paragraph" w:styleId="a5">
    <w:name w:val="Balloon Text"/>
    <w:basedOn w:val="a"/>
    <w:link w:val="a6"/>
    <w:uiPriority w:val="99"/>
    <w:semiHidden/>
    <w:unhideWhenUsed/>
    <w:rsid w:val="0004468C"/>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04468C"/>
    <w:rPr>
      <w:rFonts w:ascii="Segoe UI" w:eastAsia="Times New Roman" w:hAnsi="Segoe UI" w:cs="Segoe UI"/>
      <w:sz w:val="18"/>
      <w:szCs w:val="18"/>
      <w:lang w:val="en-US"/>
    </w:rPr>
  </w:style>
  <w:style w:type="paragraph" w:styleId="a7">
    <w:name w:val="header"/>
    <w:basedOn w:val="a"/>
    <w:link w:val="a8"/>
    <w:uiPriority w:val="99"/>
    <w:unhideWhenUsed/>
    <w:qFormat/>
    <w:rsid w:val="00906B5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906B5C"/>
    <w:rPr>
      <w:rFonts w:ascii="Times New Roman" w:eastAsia="Times New Roman" w:hAnsi="Times New Roman" w:cs="Times New Roman"/>
      <w:lang w:val="en-US"/>
    </w:rPr>
  </w:style>
  <w:style w:type="paragraph" w:styleId="a9">
    <w:name w:val="footer"/>
    <w:basedOn w:val="a"/>
    <w:link w:val="aa"/>
    <w:uiPriority w:val="99"/>
    <w:unhideWhenUsed/>
    <w:rsid w:val="00906B5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906B5C"/>
    <w:rPr>
      <w:rFonts w:ascii="Times New Roman" w:eastAsia="Times New Roman" w:hAnsi="Times New Roman" w:cs="Times New Roman"/>
      <w:lang w:val="en-US"/>
    </w:rPr>
  </w:style>
  <w:style w:type="character" w:styleId="ab">
    <w:name w:val="Emphasis"/>
    <w:basedOn w:val="a0"/>
    <w:uiPriority w:val="20"/>
    <w:qFormat/>
    <w:rsid w:val="00D70D0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roperties xmlns="http://schemas.openxmlformats.org/officeDocument/2006/extended-properties" xmlns:vt="http://schemas.openxmlformats.org/officeDocument/2006/docPropsVTypes">
  <Template>Normal</Template>
  <TotalTime>173</TotalTime>
  <Pages>2</Pages>
  <Words>399</Words>
  <Characters>2280</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2674</CharactersWithSpaces>
  <SharedDoc>false</SharedDoc>
  <HyperlinksChanged>false</HyperlinksChanged>
  <AppVersion>16.0000</AppVersion>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2025-03-05T15:10:00Z</dcterms:created>
  <dc:creator>Шолпансауле Момбекова</dc:creator>
  <lastModifiedBy>Азат Канатбеков</lastModifiedBy>
  <lastPrinted>2025-04-25T06:18:00Z</lastPrinted>
  <dcterms:modified xsi:type="dcterms:W3CDTF">2025-07-17T05:15:00Z</dcterms:modified>
  <revision>29</revision>
</coreProperties>
</file>

<file path=customXml/itemProps1.xml><?xml version="1.0" encoding="utf-8"?>
<ds:datastoreItem xmlns:ds="http://schemas.openxmlformats.org/officeDocument/2006/customXml" ds:itemID="{0F57FB70-F14A-4755-B363-DC5AE93791C4}">
  <ds:schemaRefs>
    <ds:schemaRef ds:uri="http://schemas.openxmlformats.org/officeDocument/2006/extended-properties"/>
    <ds:schemaRef ds:uri="http://schemas.openxmlformats.org/officeDocument/2006/docPropsVTypes"/>
  </ds:schemaRefs>
</ds:datastoreItem>
</file>

<file path=customXml/itemProps2.xml><?xml version="1.0" encoding="utf-8"?>
<ds:datastoreItem xmlns:ds="http://schemas.openxmlformats.org/officeDocument/2006/customXml" ds:itemID="{8028294F-3717-4C11-8B48-4B90A23A1F91}">
  <ds:schemaRefs>
    <ds:schemaRef ds:uri="http://schemas.openxmlformats.org/officeDocument/2006/bibliography"/>
  </ds:schemaRefs>
</ds:datastoreItem>
</file>

<file path=customXml/itemProps3.xml><?xml version="1.0" encoding="utf-8"?>
<ds:datastoreItem xmlns:ds="http://schemas.openxmlformats.org/officeDocument/2006/customXml" ds:itemID="{A97997FB-9D39-4480-8286-BEF954A0BEFC}">
  <ds:schemaRefs>
    <ds:schemaRef ds:uri="http://schemas.openxmlformats.org/package/2006/metadata/core-properties"/>
    <ds:schemaRef ds:uri="http://purl.org/dc/elements/1.1/"/>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8</Pages>
  <Words>2439</Words>
  <Characters>13906</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Шолпансауле Момбекова</dc:creator>
  <cp:lastModifiedBy>Магазумова Баян</cp:lastModifiedBy>
  <cp:revision>113</cp:revision>
  <cp:lastPrinted>2025-04-25T06:18:00Z</cp:lastPrinted>
  <dcterms:created xsi:type="dcterms:W3CDTF">2025-07-24T06:57:00Z</dcterms:created>
  <dcterms:modified xsi:type="dcterms:W3CDTF">2025-10-01T04:30:00Z</dcterms:modified>
</cp:coreProperties>
</file>